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645" w:rsidRDefault="00DD48E0" w:rsidP="00254645">
      <w:pPr>
        <w:spacing w:after="0" w:line="240" w:lineRule="auto"/>
        <w:rPr>
          <w:rFonts w:ascii="Open Sans Extrabold" w:hAnsi="Open Sans Extrabold" w:cs="Open Sans Extrabold"/>
          <w:color w:val="0D0D0D" w:themeColor="text1" w:themeTint="F2"/>
          <w:sz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in;margin-top:-96pt;width:612pt;height:612pt;z-index:-251654656;mso-position-horizontal-relative:text;mso-position-vertical-relative:text;mso-width-relative:page;mso-height-relative:page">
            <v:imagedata r:id="rId5" o:title="KT Cover"/>
          </v:shape>
        </w:pict>
      </w: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C7492F" w:rsidP="00C7492F">
      <w:pPr>
        <w:tabs>
          <w:tab w:val="left" w:pos="4005"/>
        </w:tabs>
        <w:spacing w:after="0" w:line="240" w:lineRule="auto"/>
        <w:rPr>
          <w:rFonts w:ascii="Open Sans Extrabold" w:hAnsi="Open Sans Extrabold" w:cs="Open Sans Extrabold"/>
          <w:color w:val="0D0D0D" w:themeColor="text1" w:themeTint="F2"/>
          <w:sz w:val="32"/>
        </w:rPr>
      </w:pPr>
      <w:r>
        <w:rPr>
          <w:rFonts w:ascii="Open Sans Extrabold" w:hAnsi="Open Sans Extrabold" w:cs="Open Sans Extrabold"/>
          <w:color w:val="0D0D0D" w:themeColor="text1" w:themeTint="F2"/>
          <w:sz w:val="32"/>
        </w:rPr>
        <w:tab/>
      </w: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r>
        <w:rPr>
          <w:rFonts w:ascii="Open Sans Extrabold" w:hAnsi="Open Sans Extrabold" w:cs="Open Sans Extrabold"/>
          <w:noProof/>
          <w:color w:val="0D0D0D" w:themeColor="text1" w:themeTint="F2"/>
          <w:sz w:val="32"/>
        </w:rPr>
        <mc:AlternateContent>
          <mc:Choice Requires="wps">
            <w:drawing>
              <wp:anchor distT="0" distB="0" distL="114300" distR="114300" simplePos="0" relativeHeight="251655680" behindDoc="1" locked="0" layoutInCell="1" allowOverlap="1" wp14:anchorId="7A085E4A" wp14:editId="2E163405">
                <wp:simplePos x="0" y="0"/>
                <wp:positionH relativeFrom="column">
                  <wp:posOffset>-914400</wp:posOffset>
                </wp:positionH>
                <wp:positionV relativeFrom="paragraph">
                  <wp:posOffset>208280</wp:posOffset>
                </wp:positionV>
                <wp:extent cx="7810500" cy="2867025"/>
                <wp:effectExtent l="0" t="0" r="0" b="9525"/>
                <wp:wrapNone/>
                <wp:docPr id="1" name="Rectangle 1"/>
                <wp:cNvGraphicFramePr/>
                <a:graphic xmlns:a="http://schemas.openxmlformats.org/drawingml/2006/main">
                  <a:graphicData uri="http://schemas.microsoft.com/office/word/2010/wordprocessingShape">
                    <wps:wsp>
                      <wps:cNvSpPr/>
                      <wps:spPr>
                        <a:xfrm>
                          <a:off x="0" y="0"/>
                          <a:ext cx="7810500" cy="286702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76A087" id="Rectangle 1" o:spid="_x0000_s1026" style="position:absolute;margin-left:-1in;margin-top:16.4pt;width:615pt;height:225.7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NAanQIAAKkFAAAOAAAAZHJzL2Uyb0RvYy54bWysVEtv2zAMvg/YfxB0X+0EfQZ1iqBFhwFd&#10;W7QdelZkKRYgiZqkxMl+/SjJcR8rdhh2sUWR/Eh+Inl+sTWabIQPCmxDJwc1JcJyaJVdNfTH0/WX&#10;U0pCZLZlGqxo6E4EejH//Om8dzMxhQ50KzxBEBtmvWtoF6ObVVXgnTAsHIATFpUSvGERRb+qWs96&#10;RDe6mtb1cdWDb50HLkLA26uipPOML6Xg8U7KICLRDcXcYv76/F2mbzU/Z7OVZ65TfEiD/UMWhimL&#10;QUeoKxYZWXv1B5RR3EMAGQ84mAqkVFzkGrCaSf2umseOOZFrQXKCG2kK/w+W327uPVEtvh0llhl8&#10;ogckjdmVFmSS6OldmKHVo7v3gxTwmGrdSm/SH6sg20zpbqRUbCPheHlyOqmPamSeo256enxST48S&#10;avXi7nyIXwUYkg4N9Rg+U8k2NyEW071JihZAq/ZaaZ2F1CfiUnuyYfjCy9Uku+q1+Q5tuTvD8Pmd&#10;MWRuq2SeE3iDpG3Cs5CQS9B0U6XqS735FHdaJDttH4RE2rDCaY44IpegjHNhY0kmdKwV5Tql8nEu&#10;GTAhS4w/Yg8Ab4vcY5csB/vkKnK/j8713xIrzqNHjgw2js5GWfAfAWisaohc7PckFWoSS0tod9hU&#10;Hsq0BcevFT7tDQvxnnkcL2wHXBnxDj9SQ99QGE6UdOB/fXSf7LHrUUtJj+Pa0PBzzbygRH+zOA9n&#10;k8PDNN9ZODw6maLgX2uWrzV2bS4B+wV7HrPLx2Qf9f4oPZhn3CyLFBVVzHKM3VAe/V64jGWN4G7i&#10;YrHIZjjTjsUb++h4Ak+sptZ92j4z74b+jjgat7AfbTZ71+bFNnlaWKwjSJVn4IXXgW/cB7mJh92V&#10;Fs5rOVu9bNj5bwAAAP//AwBQSwMEFAAGAAgAAAAhADApw9HhAAAADAEAAA8AAABkcnMvZG93bnJl&#10;di54bWxMj8FugzAMhu+T9g6RJ+3WJqUMMUqopkrVTjusQ5N2C8QFNOIwEgp7+6Wn9Wj71+/vy/eL&#10;6dkFR9dZkrBZC2BItdUdNRLKj+MqBea8Iq16SyjhFx3si/u7XGXazvSOl5NvWCghlykJrfdDxrmr&#10;WzTKre2AFG5nOxrlwzg2XI9qDuWm55EQCTeqo/ChVQMeWqy/T5OREJXLUzS/HZ8/v8rqVSTTzyHC&#10;RMrHh+VlB8zj4v/DcMUP6FAEpspOpB3rJaw2cRxkvIRtFByuCZEmYVNJiNN4C7zI+a1E8QcAAP//&#10;AwBQSwECLQAUAAYACAAAACEAtoM4kv4AAADhAQAAEwAAAAAAAAAAAAAAAAAAAAAAW0NvbnRlbnRf&#10;VHlwZXNdLnhtbFBLAQItABQABgAIAAAAIQA4/SH/1gAAAJQBAAALAAAAAAAAAAAAAAAAAC8BAABf&#10;cmVscy8ucmVsc1BLAQItABQABgAIAAAAIQAwLNAanQIAAKkFAAAOAAAAAAAAAAAAAAAAAC4CAABk&#10;cnMvZTJvRG9jLnhtbFBLAQItABQABgAIAAAAIQAwKcPR4QAAAAwBAAAPAAAAAAAAAAAAAAAAAPcE&#10;AABkcnMvZG93bnJldi54bWxQSwUGAAAAAAQABADzAAAABQYAAAAA&#10;" fillcolor="#f2f2f2 [3052]" stroked="f" strokeweight="1pt"/>
            </w:pict>
          </mc:Fallback>
        </mc:AlternateContent>
      </w: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r w:rsidRPr="00254645">
        <w:rPr>
          <w:rFonts w:ascii="Open Sans Extrabold" w:hAnsi="Open Sans Extrabold" w:cs="Open Sans Extrabold"/>
          <w:color w:val="0D0D0D" w:themeColor="text1" w:themeTint="F2"/>
          <w:sz w:val="32"/>
        </w:rPr>
        <w:t>Maryland Strategic Prevention Framework 2</w:t>
      </w:r>
    </w:p>
    <w:p w:rsidR="00254645" w:rsidRDefault="00254645" w:rsidP="00254645">
      <w:pPr>
        <w:spacing w:after="0" w:line="480" w:lineRule="auto"/>
        <w:rPr>
          <w:rFonts w:ascii="Open Sans Light" w:hAnsi="Open Sans Light" w:cs="Open Sans Light"/>
          <w:color w:val="595959" w:themeColor="text1" w:themeTint="A6"/>
          <w:sz w:val="24"/>
        </w:rPr>
      </w:pPr>
      <w:r>
        <w:rPr>
          <w:rFonts w:ascii="Open Sans Light" w:hAnsi="Open Sans Light" w:cs="Open Sans Light"/>
          <w:color w:val="595959" w:themeColor="text1" w:themeTint="A6"/>
          <w:sz w:val="24"/>
        </w:rPr>
        <w:t>Community</w:t>
      </w:r>
      <w:r w:rsidR="000E4769">
        <w:rPr>
          <w:rFonts w:ascii="Open Sans Light" w:hAnsi="Open Sans Light" w:cs="Open Sans Light"/>
          <w:color w:val="595959" w:themeColor="text1" w:themeTint="A6"/>
          <w:sz w:val="24"/>
        </w:rPr>
        <w:t xml:space="preserve"> Media</w:t>
      </w:r>
      <w:r>
        <w:rPr>
          <w:rFonts w:ascii="Open Sans Light" w:hAnsi="Open Sans Light" w:cs="Open Sans Light"/>
          <w:color w:val="595959" w:themeColor="text1" w:themeTint="A6"/>
          <w:sz w:val="24"/>
        </w:rPr>
        <w:t xml:space="preserve"> Toolkit</w:t>
      </w:r>
    </w:p>
    <w:p w:rsidR="00EA2509" w:rsidRPr="00EA2509" w:rsidRDefault="00EA2509" w:rsidP="00EA2509">
      <w:pPr>
        <w:spacing w:after="0" w:line="480" w:lineRule="auto"/>
        <w:rPr>
          <w:rFonts w:ascii="Open Sans Light" w:hAnsi="Open Sans Light" w:cs="Open Sans Light"/>
          <w:color w:val="BFBFBF" w:themeColor="background1" w:themeShade="BF"/>
          <w:sz w:val="18"/>
        </w:rPr>
      </w:pPr>
      <w:r w:rsidRPr="00EA2509">
        <w:rPr>
          <w:rFonts w:ascii="Open Sans" w:hAnsi="Open Sans" w:cs="Open Sans"/>
          <w:color w:val="BFBFBF" w:themeColor="background1" w:themeShade="BF"/>
          <w:sz w:val="18"/>
        </w:rPr>
        <w:t xml:space="preserve">Revised </w:t>
      </w:r>
      <w:r w:rsidR="00AA0419">
        <w:rPr>
          <w:rFonts w:ascii="Open Sans" w:hAnsi="Open Sans" w:cs="Open Sans"/>
          <w:color w:val="BFBFBF" w:themeColor="background1" w:themeShade="BF"/>
          <w:sz w:val="18"/>
        </w:rPr>
        <w:fldChar w:fldCharType="begin"/>
      </w:r>
      <w:r w:rsidR="00AA0419">
        <w:rPr>
          <w:rFonts w:ascii="Open Sans" w:hAnsi="Open Sans" w:cs="Open Sans"/>
          <w:color w:val="BFBFBF" w:themeColor="background1" w:themeShade="BF"/>
          <w:sz w:val="18"/>
        </w:rPr>
        <w:instrText xml:space="preserve"> DATE \@ "MMMM d, yyyy" </w:instrText>
      </w:r>
      <w:r w:rsidR="00AA0419">
        <w:rPr>
          <w:rFonts w:ascii="Open Sans" w:hAnsi="Open Sans" w:cs="Open Sans"/>
          <w:color w:val="BFBFBF" w:themeColor="background1" w:themeShade="BF"/>
          <w:sz w:val="18"/>
        </w:rPr>
        <w:fldChar w:fldCharType="separate"/>
      </w:r>
      <w:r w:rsidR="003436DE">
        <w:rPr>
          <w:rFonts w:ascii="Open Sans" w:hAnsi="Open Sans" w:cs="Open Sans"/>
          <w:noProof/>
          <w:color w:val="BFBFBF" w:themeColor="background1" w:themeShade="BF"/>
          <w:sz w:val="18"/>
        </w:rPr>
        <w:t>July 18, 2017</w:t>
      </w:r>
      <w:r w:rsidR="00AA0419">
        <w:rPr>
          <w:rFonts w:ascii="Open Sans" w:hAnsi="Open Sans" w:cs="Open Sans"/>
          <w:color w:val="BFBFBF" w:themeColor="background1" w:themeShade="BF"/>
          <w:sz w:val="18"/>
        </w:rPr>
        <w:fldChar w:fldCharType="end"/>
      </w:r>
    </w:p>
    <w:p w:rsidR="00254645" w:rsidRDefault="00254645" w:rsidP="00254645">
      <w:pPr>
        <w:spacing w:after="0" w:line="240" w:lineRule="auto"/>
        <w:rPr>
          <w:rFonts w:ascii="Open Sans Extrabold" w:hAnsi="Open Sans Extrabold" w:cs="Open Sans Extrabold"/>
          <w:color w:val="0D0D0D" w:themeColor="text1" w:themeTint="F2"/>
          <w:sz w:val="32"/>
        </w:rPr>
      </w:pPr>
      <w:r>
        <w:rPr>
          <w:rFonts w:ascii="Open Sans Extrabold" w:hAnsi="Open Sans Extrabold" w:cs="Open Sans Extrabold"/>
          <w:color w:val="0D0D0D" w:themeColor="text1" w:themeTint="F2"/>
          <w:sz w:val="32"/>
        </w:rPr>
        <w:br w:type="column"/>
      </w:r>
      <w:r>
        <w:rPr>
          <w:rFonts w:ascii="Open Sans Extrabold" w:hAnsi="Open Sans Extrabold" w:cs="Open Sans Extrabold"/>
          <w:color w:val="0D0D0D" w:themeColor="text1" w:themeTint="F2"/>
          <w:sz w:val="32"/>
        </w:rPr>
        <w:lastRenderedPageBreak/>
        <w:t>Funding Partners</w:t>
      </w:r>
    </w:p>
    <w:p w:rsidR="00254645" w:rsidRDefault="00254645" w:rsidP="00254645">
      <w:pPr>
        <w:spacing w:after="0" w:line="480" w:lineRule="auto"/>
        <w:rPr>
          <w:rFonts w:ascii="Open Sans Light" w:hAnsi="Open Sans Light" w:cs="Open Sans Light"/>
          <w:color w:val="595959" w:themeColor="text1" w:themeTint="A6"/>
          <w:sz w:val="24"/>
        </w:rPr>
      </w:pPr>
      <w:r>
        <w:rPr>
          <w:rFonts w:ascii="Open Sans Light" w:hAnsi="Open Sans Light" w:cs="Open Sans Light"/>
          <w:color w:val="595959" w:themeColor="text1" w:themeTint="A6"/>
          <w:sz w:val="24"/>
        </w:rPr>
        <w:t>Supporting Prevention Efforts in Garrett County</w:t>
      </w:r>
    </w:p>
    <w:p w:rsidR="00254645" w:rsidRPr="00EA2509" w:rsidRDefault="00254645" w:rsidP="00254645">
      <w:pPr>
        <w:pStyle w:val="ListParagraph"/>
        <w:numPr>
          <w:ilvl w:val="0"/>
          <w:numId w:val="2"/>
        </w:num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Maryland Behavioral Health Administration</w:t>
      </w: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r>
        <w:rPr>
          <w:rFonts w:ascii="Open Sans Extrabold" w:hAnsi="Open Sans Extrabold" w:cs="Open Sans Extrabold"/>
          <w:color w:val="0D0D0D" w:themeColor="text1" w:themeTint="F2"/>
          <w:sz w:val="32"/>
        </w:rPr>
        <w:t>Grant Administration</w:t>
      </w:r>
    </w:p>
    <w:p w:rsidR="00254645" w:rsidRDefault="00254645" w:rsidP="00254645">
      <w:pPr>
        <w:spacing w:after="0" w:line="480" w:lineRule="auto"/>
        <w:rPr>
          <w:rFonts w:ascii="Open Sans Light" w:hAnsi="Open Sans Light" w:cs="Open Sans Light"/>
          <w:color w:val="595959" w:themeColor="text1" w:themeTint="A6"/>
          <w:sz w:val="24"/>
        </w:rPr>
      </w:pPr>
      <w:r>
        <w:rPr>
          <w:rFonts w:ascii="Open Sans Light" w:hAnsi="Open Sans Light" w:cs="Open Sans Light"/>
          <w:color w:val="595959" w:themeColor="text1" w:themeTint="A6"/>
          <w:sz w:val="24"/>
        </w:rPr>
        <w:t>Garrett County Health Department Contacts</w:t>
      </w:r>
    </w:p>
    <w:p w:rsidR="00254645" w:rsidRPr="00254645" w:rsidRDefault="00254645" w:rsidP="00254645">
      <w:pPr>
        <w:spacing w:after="0" w:line="240" w:lineRule="auto"/>
        <w:ind w:left="720"/>
        <w:rPr>
          <w:rFonts w:ascii="Open Sans" w:hAnsi="Open Sans" w:cs="Open Sans"/>
          <w:color w:val="595959" w:themeColor="text1" w:themeTint="A6"/>
          <w:sz w:val="24"/>
        </w:rPr>
      </w:pPr>
      <w:r w:rsidRPr="00254645">
        <w:rPr>
          <w:rFonts w:ascii="Open Sans" w:hAnsi="Open Sans" w:cs="Open Sans"/>
          <w:color w:val="595959" w:themeColor="text1" w:themeTint="A6"/>
          <w:sz w:val="24"/>
        </w:rPr>
        <w:t xml:space="preserve">Brenda </w:t>
      </w:r>
      <w:proofErr w:type="spellStart"/>
      <w:r w:rsidRPr="00254645">
        <w:rPr>
          <w:rFonts w:ascii="Open Sans" w:hAnsi="Open Sans" w:cs="Open Sans"/>
          <w:color w:val="595959" w:themeColor="text1" w:themeTint="A6"/>
          <w:sz w:val="24"/>
        </w:rPr>
        <w:t>Sisler</w:t>
      </w:r>
      <w:proofErr w:type="spellEnd"/>
      <w:r w:rsidRPr="00254645">
        <w:rPr>
          <w:rFonts w:ascii="Open Sans" w:hAnsi="Open Sans" w:cs="Open Sans"/>
          <w:color w:val="595959" w:themeColor="text1" w:themeTint="A6"/>
          <w:sz w:val="24"/>
        </w:rPr>
        <w:t>, MSPF2 Coordinator</w:t>
      </w:r>
    </w:p>
    <w:p w:rsidR="00254645" w:rsidRPr="00254645" w:rsidRDefault="00254645" w:rsidP="00254645">
      <w:pPr>
        <w:spacing w:after="0" w:line="240" w:lineRule="auto"/>
        <w:ind w:left="720"/>
        <w:rPr>
          <w:rFonts w:ascii="Open Sans" w:hAnsi="Open Sans" w:cs="Open Sans"/>
          <w:color w:val="595959" w:themeColor="text1" w:themeTint="A6"/>
          <w:sz w:val="24"/>
        </w:rPr>
      </w:pPr>
      <w:r w:rsidRPr="00254645">
        <w:rPr>
          <w:rFonts w:ascii="Open Sans" w:hAnsi="Open Sans" w:cs="Open Sans"/>
          <w:color w:val="595959" w:themeColor="text1" w:themeTint="A6"/>
          <w:sz w:val="24"/>
        </w:rPr>
        <w:t>301-334-7730</w:t>
      </w:r>
    </w:p>
    <w:p w:rsidR="00254645" w:rsidRPr="00254645" w:rsidRDefault="00254645" w:rsidP="00254645">
      <w:pPr>
        <w:spacing w:after="0" w:line="240" w:lineRule="auto"/>
        <w:ind w:left="720"/>
        <w:rPr>
          <w:rFonts w:ascii="Open Sans" w:hAnsi="Open Sans" w:cs="Open Sans"/>
          <w:color w:val="595959" w:themeColor="text1" w:themeTint="A6"/>
          <w:sz w:val="24"/>
        </w:rPr>
      </w:pPr>
      <w:r w:rsidRPr="00254645">
        <w:rPr>
          <w:rFonts w:ascii="Open Sans" w:hAnsi="Open Sans" w:cs="Open Sans"/>
          <w:color w:val="595959" w:themeColor="text1" w:themeTint="A6"/>
          <w:sz w:val="24"/>
        </w:rPr>
        <w:t>1025 Memorial Drive, Oakland Maryland, 21550</w:t>
      </w:r>
    </w:p>
    <w:p w:rsidR="00254645" w:rsidRPr="00254645" w:rsidRDefault="00254645" w:rsidP="00254645">
      <w:pPr>
        <w:spacing w:after="0" w:line="240" w:lineRule="auto"/>
        <w:ind w:left="720"/>
        <w:rPr>
          <w:rFonts w:ascii="Open Sans" w:hAnsi="Open Sans" w:cs="Open Sans"/>
          <w:color w:val="595959" w:themeColor="text1" w:themeTint="A6"/>
          <w:sz w:val="24"/>
        </w:rPr>
      </w:pPr>
      <w:r w:rsidRPr="00254645">
        <w:rPr>
          <w:rFonts w:ascii="Open Sans" w:hAnsi="Open Sans" w:cs="Open Sans"/>
          <w:color w:val="595959" w:themeColor="text1" w:themeTint="A6"/>
          <w:sz w:val="24"/>
        </w:rPr>
        <w:t>brenda.sisler@maryland.gov</w:t>
      </w:r>
    </w:p>
    <w:p w:rsidR="00254645" w:rsidRPr="00254645" w:rsidRDefault="00254645" w:rsidP="00254645">
      <w:pPr>
        <w:spacing w:after="0" w:line="240" w:lineRule="auto"/>
        <w:rPr>
          <w:rFonts w:ascii="Open Sans" w:hAnsi="Open Sans" w:cs="Open Sans"/>
          <w:color w:val="595959" w:themeColor="text1" w:themeTint="A6"/>
          <w:sz w:val="24"/>
        </w:rPr>
      </w:pPr>
    </w:p>
    <w:p w:rsidR="00254645" w:rsidRPr="00254645" w:rsidRDefault="00254645" w:rsidP="00254645">
      <w:pPr>
        <w:spacing w:after="0" w:line="240" w:lineRule="auto"/>
        <w:ind w:left="720"/>
        <w:rPr>
          <w:rFonts w:ascii="Open Sans" w:hAnsi="Open Sans" w:cs="Open Sans"/>
          <w:color w:val="595959" w:themeColor="text1" w:themeTint="A6"/>
          <w:sz w:val="24"/>
        </w:rPr>
      </w:pPr>
      <w:r w:rsidRPr="00254645">
        <w:rPr>
          <w:rFonts w:ascii="Open Sans" w:hAnsi="Open Sans" w:cs="Open Sans"/>
          <w:color w:val="595959" w:themeColor="text1" w:themeTint="A6"/>
          <w:sz w:val="24"/>
        </w:rPr>
        <w:t>Sandy Miller, ATOD Prevention Supervisor</w:t>
      </w:r>
    </w:p>
    <w:p w:rsidR="00254645" w:rsidRPr="00254645" w:rsidRDefault="00254645" w:rsidP="00254645">
      <w:pPr>
        <w:spacing w:after="0" w:line="240" w:lineRule="auto"/>
        <w:ind w:left="720"/>
        <w:rPr>
          <w:rFonts w:ascii="Open Sans" w:hAnsi="Open Sans" w:cs="Open Sans"/>
          <w:color w:val="595959" w:themeColor="text1" w:themeTint="A6"/>
          <w:sz w:val="24"/>
        </w:rPr>
      </w:pPr>
      <w:r w:rsidRPr="00254645">
        <w:rPr>
          <w:rFonts w:ascii="Open Sans" w:hAnsi="Open Sans" w:cs="Open Sans"/>
          <w:color w:val="595959" w:themeColor="text1" w:themeTint="A6"/>
          <w:sz w:val="24"/>
        </w:rPr>
        <w:t>301-334-7730</w:t>
      </w:r>
    </w:p>
    <w:p w:rsidR="00254645" w:rsidRPr="00254645" w:rsidRDefault="00254645" w:rsidP="00254645">
      <w:pPr>
        <w:spacing w:after="0" w:line="240" w:lineRule="auto"/>
        <w:ind w:left="720"/>
        <w:rPr>
          <w:rFonts w:ascii="Open Sans" w:hAnsi="Open Sans" w:cs="Open Sans"/>
          <w:color w:val="595959" w:themeColor="text1" w:themeTint="A6"/>
          <w:sz w:val="24"/>
        </w:rPr>
      </w:pPr>
      <w:r w:rsidRPr="00254645">
        <w:rPr>
          <w:rFonts w:ascii="Open Sans" w:hAnsi="Open Sans" w:cs="Open Sans"/>
          <w:color w:val="595959" w:themeColor="text1" w:themeTint="A6"/>
          <w:sz w:val="24"/>
        </w:rPr>
        <w:t>1025 Memorial Drive, Oakland Maryland, 21550</w:t>
      </w:r>
    </w:p>
    <w:p w:rsidR="00254645" w:rsidRPr="00EA2509" w:rsidRDefault="00254645" w:rsidP="00254645">
      <w:pPr>
        <w:spacing w:after="0" w:line="240" w:lineRule="auto"/>
        <w:ind w:left="720"/>
        <w:rPr>
          <w:rFonts w:ascii="Open Sans" w:hAnsi="Open Sans" w:cs="Open Sans"/>
          <w:color w:val="595959" w:themeColor="text1" w:themeTint="A6"/>
          <w:sz w:val="24"/>
        </w:rPr>
      </w:pPr>
      <w:r w:rsidRPr="00254645">
        <w:rPr>
          <w:rFonts w:ascii="Open Sans" w:hAnsi="Open Sans" w:cs="Open Sans"/>
          <w:color w:val="595959" w:themeColor="text1" w:themeTint="A6"/>
          <w:sz w:val="24"/>
        </w:rPr>
        <w:t>sandy.miller@maryland.gov</w:t>
      </w:r>
    </w:p>
    <w:p w:rsidR="00254645" w:rsidRDefault="00254645" w:rsidP="00254645">
      <w:pPr>
        <w:spacing w:after="0" w:line="240" w:lineRule="auto"/>
        <w:rPr>
          <w:rFonts w:ascii="Open Sans Extrabold" w:hAnsi="Open Sans Extrabold" w:cs="Open Sans Extrabold"/>
          <w:color w:val="0D0D0D" w:themeColor="text1" w:themeTint="F2"/>
          <w:sz w:val="32"/>
        </w:rPr>
      </w:pPr>
    </w:p>
    <w:p w:rsidR="00254645" w:rsidRDefault="00254645" w:rsidP="00254645">
      <w:pPr>
        <w:spacing w:after="0" w:line="240" w:lineRule="auto"/>
        <w:rPr>
          <w:rFonts w:ascii="Open Sans Extrabold" w:hAnsi="Open Sans Extrabold" w:cs="Open Sans Extrabold"/>
          <w:color w:val="0D0D0D" w:themeColor="text1" w:themeTint="F2"/>
          <w:sz w:val="32"/>
        </w:rPr>
      </w:pPr>
      <w:r>
        <w:rPr>
          <w:rFonts w:ascii="Open Sans Extrabold" w:hAnsi="Open Sans Extrabold" w:cs="Open Sans Extrabold"/>
          <w:color w:val="0D0D0D" w:themeColor="text1" w:themeTint="F2"/>
          <w:sz w:val="32"/>
        </w:rPr>
        <w:t>Purpose</w:t>
      </w:r>
    </w:p>
    <w:p w:rsidR="00254645" w:rsidRDefault="00254645" w:rsidP="00254645">
      <w:pPr>
        <w:spacing w:after="0" w:line="480" w:lineRule="auto"/>
        <w:rPr>
          <w:rFonts w:ascii="Open Sans Light" w:hAnsi="Open Sans Light" w:cs="Open Sans Light"/>
          <w:color w:val="595959" w:themeColor="text1" w:themeTint="A6"/>
          <w:sz w:val="24"/>
        </w:rPr>
      </w:pPr>
      <w:r>
        <w:rPr>
          <w:rFonts w:ascii="Open Sans Light" w:hAnsi="Open Sans Light" w:cs="Open Sans Light"/>
          <w:color w:val="595959" w:themeColor="text1" w:themeTint="A6"/>
          <w:sz w:val="24"/>
        </w:rPr>
        <w:t>Prevention Goals</w:t>
      </w:r>
    </w:p>
    <w:p w:rsidR="00254645" w:rsidRDefault="00254645" w:rsidP="00254645">
      <w:p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MSPF’s priorities are to reduce the misuse of alcohol by youth and young adults in Maryland as measur</w:t>
      </w:r>
      <w:r>
        <w:rPr>
          <w:rFonts w:ascii="Open Sans" w:hAnsi="Open Sans" w:cs="Open Sans"/>
          <w:color w:val="595959" w:themeColor="text1" w:themeTint="A6"/>
          <w:sz w:val="24"/>
        </w:rPr>
        <w:t>ed by the following indicators:</w:t>
      </w:r>
    </w:p>
    <w:p w:rsidR="00254645" w:rsidRDefault="00254645" w:rsidP="00254645">
      <w:pPr>
        <w:spacing w:after="0" w:line="240" w:lineRule="auto"/>
        <w:rPr>
          <w:rFonts w:ascii="Open Sans" w:hAnsi="Open Sans" w:cs="Open Sans"/>
          <w:color w:val="595959" w:themeColor="text1" w:themeTint="A6"/>
          <w:sz w:val="24"/>
        </w:rPr>
      </w:pPr>
    </w:p>
    <w:p w:rsidR="00254645" w:rsidRPr="00254645" w:rsidRDefault="00254645" w:rsidP="00254645">
      <w:pPr>
        <w:pStyle w:val="ListParagraph"/>
        <w:numPr>
          <w:ilvl w:val="0"/>
          <w:numId w:val="3"/>
        </w:num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Reduce the number of youth, ages 12-20 years old, reporting past month alcohol use</w:t>
      </w:r>
    </w:p>
    <w:p w:rsidR="00254645" w:rsidRPr="00254645" w:rsidRDefault="00254645" w:rsidP="00254645">
      <w:pPr>
        <w:pStyle w:val="ListParagraph"/>
        <w:numPr>
          <w:ilvl w:val="0"/>
          <w:numId w:val="3"/>
        </w:num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Reduce the number of young persons, ages 18-25 years old, reporting past month binge drinking</w:t>
      </w:r>
    </w:p>
    <w:p w:rsidR="00254645" w:rsidRPr="00254645" w:rsidRDefault="00254645" w:rsidP="00254645">
      <w:p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 xml:space="preserve"> </w:t>
      </w:r>
    </w:p>
    <w:p w:rsidR="00254645" w:rsidRDefault="00254645" w:rsidP="00254645">
      <w:p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Ga</w:t>
      </w:r>
      <w:r w:rsidR="00940DAE">
        <w:rPr>
          <w:rFonts w:ascii="Open Sans" w:hAnsi="Open Sans" w:cs="Open Sans"/>
          <w:color w:val="595959" w:themeColor="text1" w:themeTint="A6"/>
          <w:sz w:val="24"/>
        </w:rPr>
        <w:t xml:space="preserve">rrett County Needs Assessment: </w:t>
      </w:r>
      <w:r w:rsidRPr="00254645">
        <w:rPr>
          <w:rFonts w:ascii="Open Sans" w:hAnsi="Open Sans" w:cs="Open Sans"/>
          <w:color w:val="595959" w:themeColor="text1" w:themeTint="A6"/>
          <w:sz w:val="24"/>
        </w:rPr>
        <w:t xml:space="preserve">Garrett County youth reported that alcohol is frequently provided by peers and friends (social access) and lack of exhibiting responsible drinking behaviors (individual factors). </w:t>
      </w:r>
    </w:p>
    <w:p w:rsidR="00254645" w:rsidRDefault="00254645" w:rsidP="00254645">
      <w:pPr>
        <w:spacing w:after="0" w:line="240" w:lineRule="auto"/>
        <w:rPr>
          <w:rFonts w:ascii="Open Sans" w:hAnsi="Open Sans" w:cs="Open Sans"/>
          <w:color w:val="595959" w:themeColor="text1" w:themeTint="A6"/>
          <w:sz w:val="24"/>
        </w:rPr>
      </w:pPr>
    </w:p>
    <w:p w:rsidR="00254645" w:rsidRDefault="00254645" w:rsidP="00254645">
      <w:pPr>
        <w:spacing w:after="0" w:line="240" w:lineRule="auto"/>
        <w:rPr>
          <w:rFonts w:ascii="Open Sans Extrabold" w:hAnsi="Open Sans Extrabold" w:cs="Open Sans Extrabold"/>
          <w:color w:val="0D0D0D" w:themeColor="text1" w:themeTint="F2"/>
          <w:sz w:val="32"/>
        </w:rPr>
      </w:pPr>
      <w:r>
        <w:rPr>
          <w:rFonts w:ascii="Open Sans" w:hAnsi="Open Sans" w:cs="Open Sans"/>
          <w:color w:val="595959" w:themeColor="text1" w:themeTint="A6"/>
          <w:sz w:val="24"/>
        </w:rPr>
        <w:br w:type="column"/>
      </w:r>
      <w:r>
        <w:rPr>
          <w:rFonts w:ascii="Open Sans Extrabold" w:hAnsi="Open Sans Extrabold" w:cs="Open Sans Extrabold"/>
          <w:color w:val="0D0D0D" w:themeColor="text1" w:themeTint="F2"/>
          <w:sz w:val="32"/>
        </w:rPr>
        <w:lastRenderedPageBreak/>
        <w:t>Key Community Partners</w:t>
      </w:r>
    </w:p>
    <w:p w:rsidR="00254645" w:rsidRDefault="004F4D6F" w:rsidP="00254645">
      <w:pPr>
        <w:spacing w:after="0" w:line="480" w:lineRule="auto"/>
        <w:rPr>
          <w:rFonts w:ascii="Open Sans Light" w:hAnsi="Open Sans Light" w:cs="Open Sans Light"/>
          <w:color w:val="595959" w:themeColor="text1" w:themeTint="A6"/>
          <w:sz w:val="24"/>
        </w:rPr>
      </w:pPr>
      <w:r>
        <w:rPr>
          <w:rFonts w:ascii="Open Sans Light" w:hAnsi="Open Sans Light" w:cs="Open Sans Light"/>
          <w:color w:val="595959" w:themeColor="text1" w:themeTint="A6"/>
          <w:sz w:val="24"/>
        </w:rPr>
        <w:t>Local Collaboration Opportunities</w:t>
      </w:r>
    </w:p>
    <w:p w:rsidR="00254645" w:rsidRDefault="00254645" w:rsidP="00254645">
      <w:pPr>
        <w:pStyle w:val="ListParagraph"/>
        <w:numPr>
          <w:ilvl w:val="0"/>
          <w:numId w:val="2"/>
        </w:numPr>
        <w:spacing w:after="0" w:line="240" w:lineRule="auto"/>
        <w:rPr>
          <w:rFonts w:ascii="Open Sans" w:hAnsi="Open Sans" w:cs="Open Sans"/>
          <w:color w:val="595959" w:themeColor="text1" w:themeTint="A6"/>
          <w:sz w:val="24"/>
        </w:rPr>
        <w:sectPr w:rsidR="00254645">
          <w:pgSz w:w="12240" w:h="15840"/>
          <w:pgMar w:top="1440" w:right="1440" w:bottom="1440" w:left="1440" w:header="720" w:footer="720" w:gutter="0"/>
          <w:cols w:space="720"/>
          <w:docGrid w:linePitch="360"/>
        </w:sectPr>
      </w:pPr>
    </w:p>
    <w:p w:rsidR="00254645" w:rsidRPr="00254645" w:rsidRDefault="00254645" w:rsidP="00254645">
      <w:pPr>
        <w:pStyle w:val="ListParagraph"/>
        <w:numPr>
          <w:ilvl w:val="0"/>
          <w:numId w:val="2"/>
        </w:num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lastRenderedPageBreak/>
        <w:t>Youth</w:t>
      </w:r>
    </w:p>
    <w:p w:rsidR="00254645" w:rsidRPr="00254645" w:rsidRDefault="00254645" w:rsidP="00254645">
      <w:pPr>
        <w:pStyle w:val="ListParagraph"/>
        <w:numPr>
          <w:ilvl w:val="0"/>
          <w:numId w:val="2"/>
        </w:num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Parents</w:t>
      </w:r>
    </w:p>
    <w:p w:rsidR="00254645" w:rsidRPr="00254645" w:rsidRDefault="00254645" w:rsidP="00254645">
      <w:pPr>
        <w:pStyle w:val="ListParagraph"/>
        <w:numPr>
          <w:ilvl w:val="0"/>
          <w:numId w:val="2"/>
        </w:num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Businesses</w:t>
      </w:r>
    </w:p>
    <w:p w:rsidR="00254645" w:rsidRPr="00254645" w:rsidRDefault="00254645" w:rsidP="00254645">
      <w:pPr>
        <w:pStyle w:val="ListParagraph"/>
        <w:numPr>
          <w:ilvl w:val="0"/>
          <w:numId w:val="2"/>
        </w:num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Media</w:t>
      </w:r>
    </w:p>
    <w:p w:rsidR="00254645" w:rsidRPr="00254645" w:rsidRDefault="00254645" w:rsidP="00254645">
      <w:pPr>
        <w:pStyle w:val="ListParagraph"/>
        <w:numPr>
          <w:ilvl w:val="0"/>
          <w:numId w:val="2"/>
        </w:num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Schools</w:t>
      </w:r>
    </w:p>
    <w:p w:rsidR="00254645" w:rsidRPr="00254645" w:rsidRDefault="00254645" w:rsidP="00254645">
      <w:pPr>
        <w:pStyle w:val="ListParagraph"/>
        <w:numPr>
          <w:ilvl w:val="0"/>
          <w:numId w:val="2"/>
        </w:num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Youth serving organizations</w:t>
      </w:r>
    </w:p>
    <w:p w:rsidR="00254645" w:rsidRPr="00254645" w:rsidRDefault="00254645" w:rsidP="00254645">
      <w:pPr>
        <w:pStyle w:val="ListParagraph"/>
        <w:numPr>
          <w:ilvl w:val="0"/>
          <w:numId w:val="2"/>
        </w:num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Religious or fraternal organizations</w:t>
      </w:r>
    </w:p>
    <w:p w:rsidR="00254645" w:rsidRPr="00254645" w:rsidRDefault="00254645" w:rsidP="00254645">
      <w:pPr>
        <w:pStyle w:val="ListParagraph"/>
        <w:numPr>
          <w:ilvl w:val="0"/>
          <w:numId w:val="2"/>
        </w:num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lastRenderedPageBreak/>
        <w:t>Law Enforcement</w:t>
      </w:r>
    </w:p>
    <w:p w:rsidR="00254645" w:rsidRPr="00254645" w:rsidRDefault="00254645" w:rsidP="00254645">
      <w:pPr>
        <w:pStyle w:val="ListParagraph"/>
        <w:numPr>
          <w:ilvl w:val="0"/>
          <w:numId w:val="2"/>
        </w:num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Civic and volunteer groups</w:t>
      </w:r>
    </w:p>
    <w:p w:rsidR="00254645" w:rsidRPr="00254645" w:rsidRDefault="00254645" w:rsidP="00254645">
      <w:pPr>
        <w:pStyle w:val="ListParagraph"/>
        <w:numPr>
          <w:ilvl w:val="0"/>
          <w:numId w:val="2"/>
        </w:num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Health care professionals</w:t>
      </w:r>
    </w:p>
    <w:p w:rsidR="00254645" w:rsidRDefault="00254645" w:rsidP="00254645">
      <w:pPr>
        <w:pStyle w:val="ListParagraph"/>
        <w:numPr>
          <w:ilvl w:val="0"/>
          <w:numId w:val="2"/>
        </w:numPr>
        <w:spacing w:after="0" w:line="240" w:lineRule="auto"/>
        <w:rPr>
          <w:rFonts w:ascii="Open Sans" w:hAnsi="Open Sans" w:cs="Open Sans"/>
          <w:color w:val="595959" w:themeColor="text1" w:themeTint="A6"/>
          <w:sz w:val="24"/>
        </w:rPr>
      </w:pPr>
      <w:r w:rsidRPr="00254645">
        <w:rPr>
          <w:rFonts w:ascii="Open Sans" w:hAnsi="Open Sans" w:cs="Open Sans"/>
          <w:color w:val="595959" w:themeColor="text1" w:themeTint="A6"/>
          <w:sz w:val="24"/>
        </w:rPr>
        <w:t>State,</w:t>
      </w:r>
      <w:r>
        <w:rPr>
          <w:rFonts w:ascii="Open Sans" w:hAnsi="Open Sans" w:cs="Open Sans"/>
          <w:color w:val="595959" w:themeColor="text1" w:themeTint="A6"/>
          <w:sz w:val="24"/>
        </w:rPr>
        <w:t xml:space="preserve"> </w:t>
      </w:r>
      <w:r w:rsidRPr="00254645">
        <w:rPr>
          <w:rFonts w:ascii="Open Sans" w:hAnsi="Open Sans" w:cs="Open Sans"/>
          <w:color w:val="595959" w:themeColor="text1" w:themeTint="A6"/>
          <w:sz w:val="24"/>
        </w:rPr>
        <w:t>local or tribal agencies</w:t>
      </w:r>
    </w:p>
    <w:p w:rsidR="00C7492F" w:rsidRDefault="00C7492F" w:rsidP="00254645">
      <w:pPr>
        <w:pStyle w:val="ListParagraph"/>
        <w:numPr>
          <w:ilvl w:val="0"/>
          <w:numId w:val="2"/>
        </w:numPr>
        <w:spacing w:after="0" w:line="240" w:lineRule="auto"/>
        <w:rPr>
          <w:rFonts w:ascii="Open Sans" w:hAnsi="Open Sans" w:cs="Open Sans"/>
          <w:color w:val="595959" w:themeColor="text1" w:themeTint="A6"/>
          <w:sz w:val="24"/>
        </w:rPr>
      </w:pPr>
      <w:r>
        <w:rPr>
          <w:rFonts w:ascii="Open Sans" w:hAnsi="Open Sans" w:cs="Open Sans"/>
          <w:color w:val="595959" w:themeColor="text1" w:themeTint="A6"/>
          <w:sz w:val="24"/>
        </w:rPr>
        <w:t>Youth focus groups</w:t>
      </w:r>
    </w:p>
    <w:p w:rsidR="00C7492F" w:rsidRPr="00254645" w:rsidRDefault="00C7492F" w:rsidP="00254645">
      <w:pPr>
        <w:pStyle w:val="ListParagraph"/>
        <w:numPr>
          <w:ilvl w:val="0"/>
          <w:numId w:val="2"/>
        </w:numPr>
        <w:spacing w:after="0" w:line="240" w:lineRule="auto"/>
        <w:rPr>
          <w:rFonts w:ascii="Open Sans" w:hAnsi="Open Sans" w:cs="Open Sans"/>
          <w:color w:val="595959" w:themeColor="text1" w:themeTint="A6"/>
          <w:sz w:val="24"/>
        </w:rPr>
      </w:pPr>
      <w:r>
        <w:rPr>
          <w:rFonts w:ascii="Open Sans" w:hAnsi="Open Sans" w:cs="Open Sans"/>
          <w:color w:val="595959" w:themeColor="text1" w:themeTint="A6"/>
          <w:sz w:val="24"/>
        </w:rPr>
        <w:t>Public school systems</w:t>
      </w:r>
    </w:p>
    <w:p w:rsidR="00C7492F" w:rsidRPr="00C7492F" w:rsidRDefault="00254645" w:rsidP="00C7492F">
      <w:pPr>
        <w:pStyle w:val="ListParagraph"/>
        <w:numPr>
          <w:ilvl w:val="0"/>
          <w:numId w:val="2"/>
        </w:numPr>
        <w:spacing w:after="0" w:line="240" w:lineRule="auto"/>
        <w:rPr>
          <w:rFonts w:ascii="Open Sans" w:hAnsi="Open Sans" w:cs="Open Sans"/>
          <w:color w:val="595959" w:themeColor="text1" w:themeTint="A6"/>
          <w:sz w:val="24"/>
        </w:rPr>
        <w:sectPr w:rsidR="00C7492F" w:rsidRPr="00C7492F" w:rsidSect="00254645">
          <w:type w:val="continuous"/>
          <w:pgSz w:w="12240" w:h="15840"/>
          <w:pgMar w:top="1440" w:right="1440" w:bottom="1440" w:left="1440" w:header="720" w:footer="720" w:gutter="0"/>
          <w:cols w:num="2" w:space="720"/>
          <w:docGrid w:linePitch="360"/>
        </w:sectPr>
      </w:pPr>
      <w:r w:rsidRPr="00254645">
        <w:rPr>
          <w:rFonts w:ascii="Open Sans" w:hAnsi="Open Sans" w:cs="Open Sans"/>
          <w:color w:val="595959" w:themeColor="text1" w:themeTint="A6"/>
          <w:sz w:val="24"/>
        </w:rPr>
        <w:t>Other organizations involved in reducing substance abuse</w:t>
      </w:r>
    </w:p>
    <w:p w:rsidR="00254645" w:rsidRDefault="00254645" w:rsidP="00254645">
      <w:pPr>
        <w:spacing w:after="0" w:line="240" w:lineRule="auto"/>
        <w:rPr>
          <w:rFonts w:ascii="Open Sans Extrabold" w:hAnsi="Open Sans Extrabold" w:cs="Open Sans Extrabold"/>
          <w:color w:val="0D0D0D" w:themeColor="text1" w:themeTint="F2"/>
          <w:sz w:val="32"/>
        </w:rPr>
      </w:pPr>
    </w:p>
    <w:p w:rsidR="00EA2509" w:rsidRDefault="00EA2509" w:rsidP="00EA2509">
      <w:pPr>
        <w:spacing w:after="0" w:line="240" w:lineRule="auto"/>
        <w:rPr>
          <w:rFonts w:ascii="Open Sans Extrabold" w:hAnsi="Open Sans Extrabold" w:cs="Open Sans Extrabold"/>
          <w:color w:val="0D0D0D" w:themeColor="text1" w:themeTint="F2"/>
          <w:sz w:val="32"/>
        </w:rPr>
      </w:pPr>
      <w:r w:rsidRPr="00254645">
        <w:rPr>
          <w:rFonts w:ascii="Open Sans Extrabold" w:hAnsi="Open Sans Extrabold" w:cs="Open Sans Extrabold"/>
          <w:color w:val="0D0D0D" w:themeColor="text1" w:themeTint="F2"/>
          <w:sz w:val="32"/>
        </w:rPr>
        <w:t>Distribution Channels</w:t>
      </w:r>
    </w:p>
    <w:p w:rsidR="00EA2509" w:rsidRDefault="004F4D6F" w:rsidP="00EA2509">
      <w:pPr>
        <w:spacing w:after="0" w:line="480" w:lineRule="auto"/>
        <w:rPr>
          <w:rFonts w:ascii="Open Sans Light" w:hAnsi="Open Sans Light" w:cs="Open Sans Light"/>
          <w:color w:val="595959" w:themeColor="text1" w:themeTint="A6"/>
          <w:sz w:val="24"/>
        </w:rPr>
      </w:pPr>
      <w:r>
        <w:rPr>
          <w:rFonts w:ascii="Open Sans Light" w:hAnsi="Open Sans Light" w:cs="Open Sans Light"/>
          <w:color w:val="595959" w:themeColor="text1" w:themeTint="A6"/>
          <w:sz w:val="24"/>
        </w:rPr>
        <w:t xml:space="preserve">Developing Campaign </w:t>
      </w:r>
      <w:r w:rsidR="00EA2509">
        <w:rPr>
          <w:rFonts w:ascii="Open Sans Light" w:hAnsi="Open Sans Light" w:cs="Open Sans Light"/>
          <w:color w:val="595959" w:themeColor="text1" w:themeTint="A6"/>
          <w:sz w:val="24"/>
        </w:rPr>
        <w:t>Awareness</w:t>
      </w:r>
    </w:p>
    <w:p w:rsidR="00EA2509" w:rsidRDefault="00EA2509" w:rsidP="00EA2509">
      <w:pPr>
        <w:pStyle w:val="ListParagraph"/>
        <w:numPr>
          <w:ilvl w:val="0"/>
          <w:numId w:val="5"/>
        </w:numPr>
        <w:spacing w:after="0" w:line="240" w:lineRule="auto"/>
        <w:rPr>
          <w:rFonts w:ascii="Open Sans" w:hAnsi="Open Sans" w:cs="Open Sans"/>
          <w:color w:val="595959" w:themeColor="text1" w:themeTint="A6"/>
          <w:sz w:val="24"/>
        </w:rPr>
        <w:sectPr w:rsidR="00EA2509" w:rsidSect="00254645">
          <w:type w:val="continuous"/>
          <w:pgSz w:w="12240" w:h="15840"/>
          <w:pgMar w:top="1440" w:right="1440" w:bottom="1440" w:left="1440" w:header="720" w:footer="720" w:gutter="0"/>
          <w:cols w:space="720"/>
          <w:docGrid w:linePitch="360"/>
        </w:sectPr>
      </w:pPr>
    </w:p>
    <w:p w:rsidR="00EA2509" w:rsidRPr="00EA2509" w:rsidRDefault="00EA2509" w:rsidP="00EA2509">
      <w:pPr>
        <w:pStyle w:val="ListParagraph"/>
        <w:numPr>
          <w:ilvl w:val="0"/>
          <w:numId w:val="5"/>
        </w:numPr>
        <w:spacing w:after="0" w:line="240" w:lineRule="auto"/>
        <w:rPr>
          <w:rFonts w:ascii="Open Sans" w:hAnsi="Open Sans" w:cs="Open Sans"/>
          <w:color w:val="595959" w:themeColor="text1" w:themeTint="A6"/>
          <w:sz w:val="24"/>
        </w:rPr>
      </w:pPr>
      <w:r w:rsidRPr="00EA2509">
        <w:rPr>
          <w:rFonts w:ascii="Open Sans" w:hAnsi="Open Sans" w:cs="Open Sans"/>
          <w:color w:val="595959" w:themeColor="text1" w:themeTint="A6"/>
          <w:sz w:val="24"/>
        </w:rPr>
        <w:lastRenderedPageBreak/>
        <w:t>Newspaper</w:t>
      </w:r>
    </w:p>
    <w:p w:rsidR="00EA2509" w:rsidRPr="00EA2509" w:rsidRDefault="00EA2509" w:rsidP="00EA2509">
      <w:pPr>
        <w:pStyle w:val="ListParagraph"/>
        <w:numPr>
          <w:ilvl w:val="0"/>
          <w:numId w:val="5"/>
        </w:numPr>
        <w:spacing w:after="0" w:line="240" w:lineRule="auto"/>
        <w:rPr>
          <w:rFonts w:ascii="Open Sans" w:hAnsi="Open Sans" w:cs="Open Sans"/>
          <w:color w:val="595959" w:themeColor="text1" w:themeTint="A6"/>
          <w:sz w:val="24"/>
        </w:rPr>
      </w:pPr>
      <w:r w:rsidRPr="00EA2509">
        <w:rPr>
          <w:rFonts w:ascii="Open Sans" w:hAnsi="Open Sans" w:cs="Open Sans"/>
          <w:color w:val="595959" w:themeColor="text1" w:themeTint="A6"/>
          <w:sz w:val="24"/>
        </w:rPr>
        <w:t>Radio</w:t>
      </w:r>
    </w:p>
    <w:p w:rsidR="00EA2509" w:rsidRPr="00EA2509" w:rsidRDefault="00EA2509" w:rsidP="00EA2509">
      <w:pPr>
        <w:pStyle w:val="ListParagraph"/>
        <w:numPr>
          <w:ilvl w:val="0"/>
          <w:numId w:val="5"/>
        </w:numPr>
        <w:spacing w:after="0" w:line="240" w:lineRule="auto"/>
        <w:rPr>
          <w:rFonts w:ascii="Open Sans" w:hAnsi="Open Sans" w:cs="Open Sans"/>
          <w:color w:val="595959" w:themeColor="text1" w:themeTint="A6"/>
          <w:sz w:val="24"/>
        </w:rPr>
      </w:pPr>
      <w:r w:rsidRPr="00EA2509">
        <w:rPr>
          <w:rFonts w:ascii="Open Sans" w:hAnsi="Open Sans" w:cs="Open Sans"/>
          <w:color w:val="595959" w:themeColor="text1" w:themeTint="A6"/>
          <w:sz w:val="24"/>
        </w:rPr>
        <w:t>Facebook</w:t>
      </w:r>
    </w:p>
    <w:p w:rsidR="00EA2509" w:rsidRPr="00EA2509" w:rsidRDefault="00EA2509" w:rsidP="00EA2509">
      <w:pPr>
        <w:pStyle w:val="ListParagraph"/>
        <w:numPr>
          <w:ilvl w:val="0"/>
          <w:numId w:val="5"/>
        </w:numPr>
        <w:spacing w:after="0" w:line="240" w:lineRule="auto"/>
        <w:rPr>
          <w:rFonts w:ascii="Open Sans" w:hAnsi="Open Sans" w:cs="Open Sans"/>
          <w:color w:val="595959" w:themeColor="text1" w:themeTint="A6"/>
          <w:sz w:val="24"/>
        </w:rPr>
      </w:pPr>
      <w:r w:rsidRPr="00EA2509">
        <w:rPr>
          <w:rFonts w:ascii="Open Sans" w:hAnsi="Open Sans" w:cs="Open Sans"/>
          <w:color w:val="595959" w:themeColor="text1" w:themeTint="A6"/>
          <w:sz w:val="24"/>
        </w:rPr>
        <w:t>Twitter</w:t>
      </w:r>
    </w:p>
    <w:p w:rsidR="00EA2509" w:rsidRPr="00EA2509" w:rsidRDefault="00EA2509" w:rsidP="00EA2509">
      <w:pPr>
        <w:pStyle w:val="ListParagraph"/>
        <w:numPr>
          <w:ilvl w:val="0"/>
          <w:numId w:val="5"/>
        </w:numPr>
        <w:spacing w:after="0" w:line="240" w:lineRule="auto"/>
        <w:rPr>
          <w:rFonts w:ascii="Open Sans" w:hAnsi="Open Sans" w:cs="Open Sans"/>
          <w:color w:val="595959" w:themeColor="text1" w:themeTint="A6"/>
          <w:sz w:val="24"/>
        </w:rPr>
      </w:pPr>
      <w:r w:rsidRPr="00EA2509">
        <w:rPr>
          <w:rFonts w:ascii="Open Sans" w:hAnsi="Open Sans" w:cs="Open Sans"/>
          <w:color w:val="595959" w:themeColor="text1" w:themeTint="A6"/>
          <w:sz w:val="24"/>
        </w:rPr>
        <w:t>Email</w:t>
      </w:r>
    </w:p>
    <w:p w:rsidR="00EA2509" w:rsidRPr="00EA2509" w:rsidRDefault="00EA2509" w:rsidP="00EA2509">
      <w:pPr>
        <w:pStyle w:val="ListParagraph"/>
        <w:numPr>
          <w:ilvl w:val="0"/>
          <w:numId w:val="5"/>
        </w:numPr>
        <w:spacing w:after="0" w:line="240" w:lineRule="auto"/>
        <w:rPr>
          <w:rFonts w:ascii="Open Sans" w:hAnsi="Open Sans" w:cs="Open Sans"/>
          <w:color w:val="595959" w:themeColor="text1" w:themeTint="A6"/>
          <w:sz w:val="24"/>
        </w:rPr>
      </w:pPr>
      <w:r w:rsidRPr="00EA2509">
        <w:rPr>
          <w:rFonts w:ascii="Open Sans" w:hAnsi="Open Sans" w:cs="Open Sans"/>
          <w:color w:val="595959" w:themeColor="text1" w:themeTint="A6"/>
          <w:sz w:val="24"/>
        </w:rPr>
        <w:t>Website</w:t>
      </w:r>
    </w:p>
    <w:p w:rsidR="00EA2509" w:rsidRPr="00EA2509" w:rsidRDefault="00EA2509" w:rsidP="00EA2509">
      <w:pPr>
        <w:pStyle w:val="ListParagraph"/>
        <w:numPr>
          <w:ilvl w:val="0"/>
          <w:numId w:val="5"/>
        </w:numPr>
        <w:spacing w:after="0" w:line="240" w:lineRule="auto"/>
        <w:rPr>
          <w:rFonts w:ascii="Open Sans" w:hAnsi="Open Sans" w:cs="Open Sans"/>
          <w:color w:val="595959" w:themeColor="text1" w:themeTint="A6"/>
          <w:sz w:val="24"/>
        </w:rPr>
      </w:pPr>
      <w:r w:rsidRPr="00EA2509">
        <w:rPr>
          <w:rFonts w:ascii="Open Sans" w:hAnsi="Open Sans" w:cs="Open Sans"/>
          <w:color w:val="595959" w:themeColor="text1" w:themeTint="A6"/>
          <w:sz w:val="24"/>
        </w:rPr>
        <w:t>Movie Slides</w:t>
      </w:r>
    </w:p>
    <w:p w:rsidR="00EA2509" w:rsidRPr="00EA2509" w:rsidRDefault="00EA2509" w:rsidP="00EA2509">
      <w:pPr>
        <w:pStyle w:val="ListParagraph"/>
        <w:numPr>
          <w:ilvl w:val="0"/>
          <w:numId w:val="5"/>
        </w:numPr>
        <w:spacing w:after="0" w:line="240" w:lineRule="auto"/>
        <w:rPr>
          <w:rFonts w:ascii="Open Sans" w:hAnsi="Open Sans" w:cs="Open Sans"/>
          <w:color w:val="595959" w:themeColor="text1" w:themeTint="A6"/>
          <w:sz w:val="24"/>
        </w:rPr>
      </w:pPr>
      <w:r w:rsidRPr="00EA2509">
        <w:rPr>
          <w:rFonts w:ascii="Open Sans" w:hAnsi="Open Sans" w:cs="Open Sans"/>
          <w:color w:val="595959" w:themeColor="text1" w:themeTint="A6"/>
          <w:sz w:val="24"/>
        </w:rPr>
        <w:t>Instagram</w:t>
      </w:r>
    </w:p>
    <w:p w:rsidR="00EA2509" w:rsidRPr="00EA2509" w:rsidRDefault="00EA2509" w:rsidP="00EA2509">
      <w:pPr>
        <w:pStyle w:val="ListParagraph"/>
        <w:numPr>
          <w:ilvl w:val="0"/>
          <w:numId w:val="5"/>
        </w:numPr>
        <w:spacing w:after="0" w:line="240" w:lineRule="auto"/>
        <w:rPr>
          <w:rFonts w:ascii="Open Sans" w:hAnsi="Open Sans" w:cs="Open Sans"/>
          <w:color w:val="595959" w:themeColor="text1" w:themeTint="A6"/>
          <w:sz w:val="24"/>
        </w:rPr>
      </w:pPr>
      <w:r w:rsidRPr="00EA2509">
        <w:rPr>
          <w:rFonts w:ascii="Open Sans" w:hAnsi="Open Sans" w:cs="Open Sans"/>
          <w:color w:val="595959" w:themeColor="text1" w:themeTint="A6"/>
          <w:sz w:val="24"/>
        </w:rPr>
        <w:lastRenderedPageBreak/>
        <w:t>Incentives</w:t>
      </w:r>
    </w:p>
    <w:p w:rsidR="00EA2509" w:rsidRPr="00EA2509" w:rsidRDefault="00EA2509" w:rsidP="00EA2509">
      <w:pPr>
        <w:pStyle w:val="ListParagraph"/>
        <w:numPr>
          <w:ilvl w:val="0"/>
          <w:numId w:val="5"/>
        </w:numPr>
        <w:spacing w:after="0" w:line="240" w:lineRule="auto"/>
        <w:rPr>
          <w:rFonts w:ascii="Open Sans" w:hAnsi="Open Sans" w:cs="Open Sans"/>
          <w:color w:val="595959" w:themeColor="text1" w:themeTint="A6"/>
          <w:sz w:val="24"/>
        </w:rPr>
      </w:pPr>
      <w:r w:rsidRPr="00EA2509">
        <w:rPr>
          <w:rFonts w:ascii="Open Sans" w:hAnsi="Open Sans" w:cs="Open Sans"/>
          <w:color w:val="595959" w:themeColor="text1" w:themeTint="A6"/>
          <w:sz w:val="24"/>
        </w:rPr>
        <w:t>Banners for community events and towns</w:t>
      </w:r>
    </w:p>
    <w:p w:rsidR="00EA2509" w:rsidRPr="00EA2509" w:rsidRDefault="00EA2509" w:rsidP="00EA2509">
      <w:pPr>
        <w:pStyle w:val="ListParagraph"/>
        <w:numPr>
          <w:ilvl w:val="0"/>
          <w:numId w:val="5"/>
        </w:numPr>
        <w:spacing w:after="0" w:line="240" w:lineRule="auto"/>
        <w:rPr>
          <w:rFonts w:ascii="Open Sans" w:hAnsi="Open Sans" w:cs="Open Sans"/>
          <w:color w:val="595959" w:themeColor="text1" w:themeTint="A6"/>
          <w:sz w:val="24"/>
        </w:rPr>
      </w:pPr>
      <w:r w:rsidRPr="00EA2509">
        <w:rPr>
          <w:rFonts w:ascii="Open Sans" w:hAnsi="Open Sans" w:cs="Open Sans"/>
          <w:color w:val="595959" w:themeColor="text1" w:themeTint="A6"/>
          <w:sz w:val="24"/>
        </w:rPr>
        <w:t>Education: non-profit alcohol licensees and establishments, community groups, government.</w:t>
      </w:r>
    </w:p>
    <w:p w:rsidR="00EA2509" w:rsidRDefault="00EA2509" w:rsidP="00EA2509">
      <w:pPr>
        <w:spacing w:after="0" w:line="240" w:lineRule="auto"/>
        <w:rPr>
          <w:rFonts w:ascii="Open Sans Extrabold" w:hAnsi="Open Sans Extrabold" w:cs="Open Sans Extrabold"/>
          <w:color w:val="0D0D0D" w:themeColor="text1" w:themeTint="F2"/>
          <w:sz w:val="32"/>
        </w:rPr>
        <w:sectPr w:rsidR="00EA2509" w:rsidSect="00EA2509">
          <w:type w:val="continuous"/>
          <w:pgSz w:w="12240" w:h="15840"/>
          <w:pgMar w:top="1440" w:right="1440" w:bottom="1440" w:left="1440" w:header="720" w:footer="720" w:gutter="0"/>
          <w:cols w:num="2" w:space="720"/>
          <w:docGrid w:linePitch="360"/>
        </w:sectPr>
      </w:pPr>
    </w:p>
    <w:p w:rsidR="00EA2509" w:rsidRDefault="00EA2509" w:rsidP="00EA2509">
      <w:pPr>
        <w:spacing w:after="0" w:line="240" w:lineRule="auto"/>
        <w:rPr>
          <w:rFonts w:ascii="Open Sans Extrabold" w:hAnsi="Open Sans Extrabold" w:cs="Open Sans Extrabold"/>
          <w:color w:val="0D0D0D" w:themeColor="text1" w:themeTint="F2"/>
          <w:sz w:val="32"/>
        </w:rPr>
      </w:pPr>
    </w:p>
    <w:p w:rsidR="00EA2509" w:rsidRDefault="00EA2509" w:rsidP="00EA2509">
      <w:pPr>
        <w:spacing w:after="0" w:line="240" w:lineRule="auto"/>
        <w:rPr>
          <w:rFonts w:ascii="Open Sans Extrabold" w:hAnsi="Open Sans Extrabold" w:cs="Open Sans Extrabold"/>
          <w:color w:val="0D0D0D" w:themeColor="text1" w:themeTint="F2"/>
          <w:sz w:val="32"/>
        </w:rPr>
      </w:pPr>
      <w:r>
        <w:rPr>
          <w:rFonts w:ascii="Open Sans Extrabold" w:hAnsi="Open Sans Extrabold" w:cs="Open Sans Extrabold"/>
          <w:color w:val="0D0D0D" w:themeColor="text1" w:themeTint="F2"/>
          <w:sz w:val="32"/>
        </w:rPr>
        <w:t>Target Audience Demographics</w:t>
      </w:r>
    </w:p>
    <w:p w:rsidR="00C52E0B" w:rsidRPr="00CE3472" w:rsidRDefault="00C52E0B" w:rsidP="00C52E0B">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Binge Drinking</w:t>
      </w:r>
      <w:r w:rsidR="009B5C1E">
        <w:rPr>
          <w:rFonts w:ascii="Open Sans Light" w:hAnsi="Open Sans Light" w:cs="Open Sans Light"/>
          <w:color w:val="595959" w:themeColor="text1" w:themeTint="A6"/>
          <w:sz w:val="24"/>
        </w:rPr>
        <w:t xml:space="preserve"> Prevention</w:t>
      </w:r>
    </w:p>
    <w:p w:rsidR="009B5C1E" w:rsidRDefault="009B5C1E" w:rsidP="00EA2509">
      <w:pPr>
        <w:spacing w:after="0" w:line="240" w:lineRule="auto"/>
        <w:rPr>
          <w:rFonts w:ascii="Open Sans" w:hAnsi="Open Sans" w:cs="Open Sans"/>
          <w:color w:val="595959" w:themeColor="text1" w:themeTint="A6"/>
          <w:sz w:val="24"/>
          <w:szCs w:val="24"/>
        </w:rPr>
      </w:pPr>
    </w:p>
    <w:p w:rsidR="00EA2509" w:rsidRPr="00AD558E" w:rsidRDefault="00AD558E" w:rsidP="00EA2509">
      <w:pPr>
        <w:spacing w:after="0" w:line="240" w:lineRule="auto"/>
        <w:rPr>
          <w:rFonts w:ascii="Open Sans" w:hAnsi="Open Sans" w:cs="Open Sans"/>
          <w:color w:val="595959" w:themeColor="text1" w:themeTint="A6"/>
          <w:sz w:val="24"/>
          <w:szCs w:val="24"/>
        </w:rPr>
      </w:pPr>
      <w:r>
        <w:rPr>
          <w:rFonts w:ascii="Open Sans" w:hAnsi="Open Sans" w:cs="Open Sans"/>
          <w:color w:val="595959" w:themeColor="text1" w:themeTint="A6"/>
          <w:sz w:val="24"/>
          <w:szCs w:val="24"/>
        </w:rPr>
        <w:t>18-25 year-old Garrett County youths</w:t>
      </w:r>
      <w:r w:rsidR="00EA2509" w:rsidRPr="00C52E0B">
        <w:rPr>
          <w:rFonts w:ascii="Open Sans" w:hAnsi="Open Sans" w:cs="Open Sans"/>
          <w:color w:val="595959" w:themeColor="text1" w:themeTint="A6"/>
          <w:sz w:val="24"/>
          <w:szCs w:val="24"/>
        </w:rPr>
        <w:t xml:space="preserve"> are </w:t>
      </w:r>
      <w:r w:rsidRPr="00C52E0B">
        <w:rPr>
          <w:rFonts w:ascii="Open Sans" w:hAnsi="Open Sans" w:cs="Open Sans"/>
          <w:color w:val="595959" w:themeColor="text1" w:themeTint="A6"/>
          <w:sz w:val="24"/>
          <w:szCs w:val="24"/>
        </w:rPr>
        <w:t>the target</w:t>
      </w:r>
      <w:r w:rsidR="00EA2509" w:rsidRPr="00C52E0B">
        <w:rPr>
          <w:rFonts w:ascii="Open Sans" w:hAnsi="Open Sans" w:cs="Open Sans"/>
          <w:color w:val="595959" w:themeColor="text1" w:themeTint="A6"/>
          <w:sz w:val="24"/>
          <w:szCs w:val="24"/>
        </w:rPr>
        <w:t xml:space="preserve"> audience</w:t>
      </w:r>
      <w:r>
        <w:rPr>
          <w:rFonts w:ascii="Open Sans" w:hAnsi="Open Sans" w:cs="Open Sans"/>
          <w:color w:val="595959" w:themeColor="text1" w:themeTint="A6"/>
          <w:sz w:val="24"/>
          <w:szCs w:val="24"/>
        </w:rPr>
        <w:t>s for this campaign</w:t>
      </w:r>
      <w:r w:rsidR="00EA2509" w:rsidRPr="00C52E0B">
        <w:rPr>
          <w:rFonts w:ascii="Open Sans" w:hAnsi="Open Sans" w:cs="Open Sans"/>
          <w:color w:val="595959" w:themeColor="text1" w:themeTint="A6"/>
          <w:sz w:val="24"/>
          <w:szCs w:val="24"/>
        </w:rPr>
        <w:t xml:space="preserve">. While it is illegal to drink under 21 years of age, data shows that binge drinking is extremely high for this audience. </w:t>
      </w:r>
      <w:r>
        <w:rPr>
          <w:rFonts w:ascii="Open Sans" w:hAnsi="Open Sans" w:cs="Open Sans"/>
          <w:color w:val="595959" w:themeColor="text1" w:themeTint="A6"/>
          <w:sz w:val="24"/>
          <w:szCs w:val="24"/>
        </w:rPr>
        <w:t xml:space="preserve"> </w:t>
      </w:r>
      <w:r w:rsidR="001E7F1D">
        <w:rPr>
          <w:rFonts w:ascii="Open Sans Extrabold" w:hAnsi="Open Sans Extrabold" w:cs="Open Sans Extrabold"/>
          <w:color w:val="0D0D0D" w:themeColor="text1" w:themeTint="F2"/>
          <w:sz w:val="32"/>
        </w:rPr>
        <w:br w:type="column"/>
      </w:r>
      <w:r w:rsidR="00EA2509" w:rsidRPr="00EA2509">
        <w:rPr>
          <w:rFonts w:ascii="Open Sans Extrabold" w:hAnsi="Open Sans Extrabold" w:cs="Open Sans Extrabold"/>
          <w:color w:val="0D0D0D" w:themeColor="text1" w:themeTint="F2"/>
          <w:sz w:val="32"/>
        </w:rPr>
        <w:lastRenderedPageBreak/>
        <w:t>Existing Data Sets</w:t>
      </w:r>
    </w:p>
    <w:p w:rsidR="00CD7ED3" w:rsidRPr="00CE3472" w:rsidRDefault="00DB206B" w:rsidP="00CE3472">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Maryland Youth Adult Survey on Alcohol</w:t>
      </w:r>
    </w:p>
    <w:p w:rsidR="00940DAE" w:rsidRPr="00CE3472" w:rsidRDefault="00DD48E0" w:rsidP="00CE3472">
      <w:pPr>
        <w:pStyle w:val="Default"/>
        <w:rPr>
          <w:rFonts w:ascii="Open Sans" w:hAnsi="Open Sans" w:cs="Open Sans"/>
          <w:color w:val="4472C4" w:themeColor="accent5"/>
          <w:u w:val="single"/>
        </w:rPr>
      </w:pPr>
      <w:hyperlink r:id="rId6" w:history="1">
        <w:r w:rsidR="00940DAE" w:rsidRPr="00CE3472">
          <w:rPr>
            <w:rStyle w:val="Hyperlink"/>
            <w:rFonts w:ascii="Open Sans" w:hAnsi="Open Sans" w:cs="Open Sans"/>
          </w:rPr>
          <w:t>https://health.maryland.gov</w:t>
        </w:r>
      </w:hyperlink>
    </w:p>
    <w:p w:rsidR="00CD7ED3" w:rsidRPr="00CE3472" w:rsidRDefault="00CD7ED3" w:rsidP="00CE3472">
      <w:pPr>
        <w:pStyle w:val="Default"/>
        <w:rPr>
          <w:rFonts w:ascii="Open Sans" w:hAnsi="Open Sans" w:cs="Open Sans"/>
        </w:rPr>
      </w:pPr>
      <w:r w:rsidRPr="00CE3472">
        <w:rPr>
          <w:rFonts w:ascii="Open Sans" w:hAnsi="Open Sans" w:cs="Open Sans"/>
          <w:color w:val="595959" w:themeColor="text1" w:themeTint="A6"/>
        </w:rPr>
        <w:t>Ma</w:t>
      </w:r>
      <w:r w:rsidR="00D8015F" w:rsidRPr="00CE3472">
        <w:rPr>
          <w:rFonts w:ascii="Open Sans" w:hAnsi="Open Sans" w:cs="Open Sans"/>
          <w:color w:val="595959" w:themeColor="text1" w:themeTint="A6"/>
        </w:rPr>
        <w:t>ryland Department of Health</w:t>
      </w:r>
    </w:p>
    <w:p w:rsidR="00CE3472" w:rsidRDefault="00CD7ED3" w:rsidP="00CE3472">
      <w:pPr>
        <w:spacing w:after="0" w:line="240" w:lineRule="auto"/>
        <w:rPr>
          <w:rFonts w:ascii="Open Sans" w:hAnsi="Open Sans" w:cs="Open Sans"/>
          <w:color w:val="595959" w:themeColor="text1" w:themeTint="A6"/>
          <w:sz w:val="24"/>
          <w:szCs w:val="24"/>
        </w:rPr>
      </w:pPr>
      <w:r w:rsidRPr="00CE3472">
        <w:rPr>
          <w:rFonts w:ascii="Open Sans" w:hAnsi="Open Sans" w:cs="Open Sans"/>
          <w:color w:val="595959" w:themeColor="text1" w:themeTint="A6"/>
          <w:sz w:val="24"/>
          <w:szCs w:val="24"/>
        </w:rPr>
        <w:t>The cumulative responses from the past five surveys, covering an entire decade, provide trend data on health risk behaviors among Maryland’s youth.</w:t>
      </w:r>
    </w:p>
    <w:p w:rsidR="001E7F1D" w:rsidRDefault="001E7F1D" w:rsidP="00CE3472">
      <w:pPr>
        <w:spacing w:after="0" w:line="240" w:lineRule="auto"/>
        <w:rPr>
          <w:rFonts w:ascii="Open Sans" w:hAnsi="Open Sans" w:cs="Open Sans"/>
          <w:color w:val="595959" w:themeColor="text1" w:themeTint="A6"/>
          <w:sz w:val="24"/>
          <w:szCs w:val="24"/>
        </w:rPr>
      </w:pPr>
    </w:p>
    <w:p w:rsidR="00DB206B" w:rsidRPr="00CE3472" w:rsidRDefault="00DB206B" w:rsidP="00CE3472">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 xml:space="preserve">GCHD Treatment Admissions </w:t>
      </w:r>
    </w:p>
    <w:p w:rsidR="00CD7ED3" w:rsidRPr="00CE3472" w:rsidRDefault="00DD48E0" w:rsidP="00CE3472">
      <w:pPr>
        <w:spacing w:after="0" w:line="240" w:lineRule="auto"/>
        <w:rPr>
          <w:rFonts w:ascii="Open Sans" w:hAnsi="Open Sans" w:cs="Open Sans"/>
          <w:color w:val="595959" w:themeColor="text1" w:themeTint="A6"/>
          <w:sz w:val="24"/>
          <w:szCs w:val="24"/>
        </w:rPr>
      </w:pPr>
      <w:hyperlink r:id="rId7" w:history="1">
        <w:r w:rsidR="00CD6680" w:rsidRPr="00CE3472">
          <w:rPr>
            <w:rStyle w:val="Hyperlink"/>
            <w:rFonts w:ascii="Open Sans" w:hAnsi="Open Sans" w:cs="Open Sans"/>
            <w:sz w:val="24"/>
            <w:szCs w:val="24"/>
          </w:rPr>
          <w:t>https://bha.health.maryland.gov/.../Documents/GarrettCounty.pdf</w:t>
        </w:r>
      </w:hyperlink>
    </w:p>
    <w:p w:rsidR="00CD6680" w:rsidRPr="00CE3472" w:rsidRDefault="00CD6680" w:rsidP="00CE3472">
      <w:pPr>
        <w:spacing w:line="240" w:lineRule="auto"/>
        <w:rPr>
          <w:rFonts w:ascii="Open Sans" w:hAnsi="Open Sans" w:cs="Open Sans"/>
          <w:sz w:val="24"/>
          <w:szCs w:val="24"/>
        </w:rPr>
      </w:pPr>
      <w:r w:rsidRPr="00CE3472">
        <w:rPr>
          <w:rFonts w:ascii="Open Sans" w:hAnsi="Open Sans" w:cs="Open Sans"/>
          <w:color w:val="595959" w:themeColor="text1" w:themeTint="A6"/>
          <w:sz w:val="24"/>
          <w:szCs w:val="24"/>
        </w:rPr>
        <w:t>Strategic Plan for Alcohol and Drug Abuse</w:t>
      </w:r>
      <w:r w:rsidRPr="00CE3472">
        <w:rPr>
          <w:rFonts w:ascii="Open Sans" w:hAnsi="Open Sans" w:cs="Open Sans"/>
          <w:sz w:val="24"/>
          <w:szCs w:val="24"/>
        </w:rPr>
        <w:t xml:space="preserve"> </w:t>
      </w:r>
      <w:r w:rsidRPr="00CE3472">
        <w:rPr>
          <w:rFonts w:ascii="Open Sans" w:hAnsi="Open Sans" w:cs="Open Sans"/>
          <w:color w:val="595959" w:themeColor="text1" w:themeTint="A6"/>
          <w:sz w:val="24"/>
          <w:szCs w:val="24"/>
        </w:rPr>
        <w:t xml:space="preserve">compares the past </w:t>
      </w:r>
      <w:proofErr w:type="gramStart"/>
      <w:r w:rsidRPr="00CE3472">
        <w:rPr>
          <w:rFonts w:ascii="Open Sans" w:hAnsi="Open Sans" w:cs="Open Sans"/>
          <w:color w:val="595959" w:themeColor="text1" w:themeTint="A6"/>
          <w:sz w:val="24"/>
          <w:szCs w:val="24"/>
        </w:rPr>
        <w:t>30 day</w:t>
      </w:r>
      <w:proofErr w:type="gramEnd"/>
      <w:r w:rsidRPr="00CE3472">
        <w:rPr>
          <w:rFonts w:ascii="Open Sans" w:hAnsi="Open Sans" w:cs="Open Sans"/>
          <w:color w:val="595959" w:themeColor="text1" w:themeTint="A6"/>
          <w:sz w:val="24"/>
          <w:szCs w:val="24"/>
        </w:rPr>
        <w:t xml:space="preserve"> alcohol and marijuana use with Maryland and US data.</w:t>
      </w:r>
    </w:p>
    <w:p w:rsidR="00CD7ED3" w:rsidRPr="00CE3472" w:rsidRDefault="00CD7ED3" w:rsidP="00CE3472">
      <w:pPr>
        <w:spacing w:after="0" w:line="240" w:lineRule="auto"/>
        <w:rPr>
          <w:rFonts w:ascii="Open Sans" w:hAnsi="Open Sans" w:cs="Open Sans"/>
          <w:color w:val="595959" w:themeColor="text1" w:themeTint="A6"/>
          <w:sz w:val="24"/>
          <w:szCs w:val="24"/>
        </w:rPr>
      </w:pPr>
    </w:p>
    <w:p w:rsidR="00DB206B" w:rsidRPr="00CE3472" w:rsidRDefault="00DB206B" w:rsidP="00CE3472">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G</w:t>
      </w:r>
      <w:r w:rsidR="004473C7" w:rsidRPr="00CE3472">
        <w:rPr>
          <w:rFonts w:ascii="Open Sans Light" w:hAnsi="Open Sans Light" w:cs="Open Sans Light"/>
          <w:color w:val="595959" w:themeColor="text1" w:themeTint="A6"/>
          <w:sz w:val="24"/>
        </w:rPr>
        <w:t xml:space="preserve">arrett </w:t>
      </w:r>
      <w:r w:rsidRPr="00CE3472">
        <w:rPr>
          <w:rFonts w:ascii="Open Sans Light" w:hAnsi="Open Sans Light" w:cs="Open Sans Light"/>
          <w:color w:val="595959" w:themeColor="text1" w:themeTint="A6"/>
          <w:sz w:val="24"/>
        </w:rPr>
        <w:t>C</w:t>
      </w:r>
      <w:r w:rsidR="004473C7" w:rsidRPr="00CE3472">
        <w:rPr>
          <w:rFonts w:ascii="Open Sans Light" w:hAnsi="Open Sans Light" w:cs="Open Sans Light"/>
          <w:color w:val="595959" w:themeColor="text1" w:themeTint="A6"/>
          <w:sz w:val="24"/>
        </w:rPr>
        <w:t xml:space="preserve">ounty </w:t>
      </w:r>
      <w:r w:rsidRPr="00CE3472">
        <w:rPr>
          <w:rFonts w:ascii="Open Sans Light" w:hAnsi="Open Sans Light" w:cs="Open Sans Light"/>
          <w:color w:val="595959" w:themeColor="text1" w:themeTint="A6"/>
          <w:sz w:val="24"/>
        </w:rPr>
        <w:t>H</w:t>
      </w:r>
      <w:r w:rsidR="004473C7" w:rsidRPr="00CE3472">
        <w:rPr>
          <w:rFonts w:ascii="Open Sans Light" w:hAnsi="Open Sans Light" w:cs="Open Sans Light"/>
          <w:color w:val="595959" w:themeColor="text1" w:themeTint="A6"/>
          <w:sz w:val="24"/>
        </w:rPr>
        <w:t xml:space="preserve">ealth Department </w:t>
      </w:r>
      <w:r w:rsidRPr="00CE3472">
        <w:rPr>
          <w:rFonts w:ascii="Open Sans Light" w:hAnsi="Open Sans Light" w:cs="Open Sans Light"/>
          <w:color w:val="595959" w:themeColor="text1" w:themeTint="A6"/>
          <w:sz w:val="24"/>
        </w:rPr>
        <w:t xml:space="preserve">STD </w:t>
      </w:r>
      <w:r w:rsidR="004473C7" w:rsidRPr="00CE3472">
        <w:rPr>
          <w:rFonts w:ascii="Open Sans Light" w:hAnsi="Open Sans Light" w:cs="Open Sans Light"/>
          <w:color w:val="595959" w:themeColor="text1" w:themeTint="A6"/>
          <w:sz w:val="24"/>
        </w:rPr>
        <w:t>D</w:t>
      </w:r>
      <w:r w:rsidRPr="00CE3472">
        <w:rPr>
          <w:rFonts w:ascii="Open Sans Light" w:hAnsi="Open Sans Light" w:cs="Open Sans Light"/>
          <w:color w:val="595959" w:themeColor="text1" w:themeTint="A6"/>
          <w:sz w:val="24"/>
        </w:rPr>
        <w:t>ata</w:t>
      </w:r>
    </w:p>
    <w:p w:rsidR="004473C7" w:rsidRPr="00CE3472" w:rsidRDefault="004473C7" w:rsidP="00CE3472">
      <w:pPr>
        <w:spacing w:after="0" w:line="240" w:lineRule="auto"/>
        <w:rPr>
          <w:rFonts w:ascii="Open Sans" w:hAnsi="Open Sans" w:cs="Open Sans"/>
          <w:color w:val="595959" w:themeColor="text1" w:themeTint="A6"/>
          <w:sz w:val="24"/>
          <w:szCs w:val="24"/>
          <w:u w:val="single"/>
        </w:rPr>
      </w:pPr>
      <w:r w:rsidRPr="00CE3472">
        <w:rPr>
          <w:rFonts w:ascii="Open Sans" w:hAnsi="Open Sans" w:cs="Open Sans"/>
          <w:color w:val="4472C4" w:themeColor="accent5"/>
          <w:sz w:val="24"/>
          <w:szCs w:val="24"/>
          <w:u w:val="single"/>
        </w:rPr>
        <w:t>garretthealth.org/sexually-transmitted-disease-</w:t>
      </w:r>
      <w:proofErr w:type="spellStart"/>
      <w:r w:rsidRPr="00CE3472">
        <w:rPr>
          <w:rFonts w:ascii="Open Sans" w:hAnsi="Open Sans" w:cs="Open Sans"/>
          <w:color w:val="4472C4" w:themeColor="accent5"/>
          <w:sz w:val="24"/>
          <w:szCs w:val="24"/>
          <w:u w:val="single"/>
        </w:rPr>
        <w:t>std</w:t>
      </w:r>
      <w:proofErr w:type="spellEnd"/>
      <w:r w:rsidRPr="00CE3472">
        <w:rPr>
          <w:rFonts w:ascii="Open Sans" w:hAnsi="Open Sans" w:cs="Open Sans"/>
          <w:color w:val="4472C4" w:themeColor="accent5"/>
          <w:sz w:val="24"/>
          <w:szCs w:val="24"/>
          <w:u w:val="single"/>
        </w:rPr>
        <w:t>-clinic</w:t>
      </w:r>
    </w:p>
    <w:p w:rsidR="00CD6680" w:rsidRPr="00CE3472" w:rsidRDefault="004473C7" w:rsidP="00CE3472">
      <w:pPr>
        <w:spacing w:line="240" w:lineRule="auto"/>
        <w:rPr>
          <w:rFonts w:ascii="Open Sans" w:hAnsi="Open Sans" w:cs="Open Sans"/>
          <w:color w:val="595959" w:themeColor="text1" w:themeTint="A6"/>
          <w:sz w:val="24"/>
          <w:szCs w:val="24"/>
        </w:rPr>
      </w:pPr>
      <w:r w:rsidRPr="00CE3472">
        <w:rPr>
          <w:rFonts w:ascii="Open Sans" w:hAnsi="Open Sans" w:cs="Open Sans"/>
          <w:color w:val="595959" w:themeColor="text1" w:themeTint="A6"/>
          <w:sz w:val="24"/>
          <w:szCs w:val="24"/>
        </w:rPr>
        <w:t>This program provides STD prevention services, treatment, educational awareness, testing, and partner notification.</w:t>
      </w:r>
    </w:p>
    <w:p w:rsidR="00DB206B" w:rsidRPr="00CE3472" w:rsidRDefault="00DB206B" w:rsidP="00CE3472">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 xml:space="preserve">Health Services Cost Review Commission </w:t>
      </w:r>
    </w:p>
    <w:p w:rsidR="00CD6680" w:rsidRPr="00CE3472" w:rsidRDefault="00DD48E0" w:rsidP="00CE3472">
      <w:pPr>
        <w:spacing w:after="0" w:line="240" w:lineRule="auto"/>
        <w:rPr>
          <w:rFonts w:ascii="Open Sans" w:hAnsi="Open Sans" w:cs="Open Sans"/>
          <w:color w:val="595959" w:themeColor="text1" w:themeTint="A6"/>
          <w:sz w:val="24"/>
          <w:szCs w:val="24"/>
          <w:u w:val="single"/>
        </w:rPr>
      </w:pPr>
      <w:hyperlink r:id="rId8" w:history="1">
        <w:r w:rsidR="00CE3472" w:rsidRPr="00CE3472">
          <w:rPr>
            <w:rStyle w:val="Hyperlink"/>
            <w:rFonts w:ascii="Open Sans" w:hAnsi="Open Sans" w:cs="Open Sans"/>
            <w:sz w:val="24"/>
            <w:szCs w:val="24"/>
          </w:rPr>
          <w:t>www.</w:t>
        </w:r>
        <w:r w:rsidR="00CE3472" w:rsidRPr="00CE3472">
          <w:rPr>
            <w:rStyle w:val="Hyperlink"/>
            <w:rFonts w:ascii="Open Sans" w:hAnsi="Open Sans" w:cs="Open Sans"/>
            <w:bCs/>
            <w:sz w:val="24"/>
            <w:szCs w:val="24"/>
          </w:rPr>
          <w:t>hscrc.state.md.us</w:t>
        </w:r>
      </w:hyperlink>
    </w:p>
    <w:p w:rsidR="00CE3472" w:rsidRPr="00CE3472" w:rsidRDefault="00CE3472" w:rsidP="00CE3472">
      <w:pPr>
        <w:spacing w:after="0" w:line="240" w:lineRule="auto"/>
        <w:rPr>
          <w:rFonts w:ascii="Open Sans" w:hAnsi="Open Sans" w:cs="Open Sans"/>
          <w:color w:val="595959" w:themeColor="text1" w:themeTint="A6"/>
          <w:sz w:val="24"/>
          <w:szCs w:val="24"/>
          <w:u w:val="single"/>
        </w:rPr>
      </w:pPr>
    </w:p>
    <w:p w:rsidR="00CD6680" w:rsidRPr="00CE3472" w:rsidRDefault="00CD6680" w:rsidP="00CE3472">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The Maryland automated accident reporting system (MAARS)</w:t>
      </w:r>
    </w:p>
    <w:p w:rsidR="00CD6680" w:rsidRPr="00CE3472" w:rsidRDefault="00DD48E0" w:rsidP="00CE3472">
      <w:pPr>
        <w:spacing w:after="0" w:line="240" w:lineRule="auto"/>
        <w:rPr>
          <w:rStyle w:val="HTMLCite"/>
          <w:rFonts w:ascii="Open Sans" w:hAnsi="Open Sans" w:cs="Open Sans"/>
          <w:color w:val="4472C4" w:themeColor="accent5"/>
          <w:sz w:val="24"/>
          <w:szCs w:val="24"/>
          <w:u w:val="single"/>
        </w:rPr>
      </w:pPr>
      <w:hyperlink r:id="rId9" w:history="1">
        <w:r w:rsidR="00CD6680" w:rsidRPr="00CE3472">
          <w:rPr>
            <w:rFonts w:ascii="Open Sans" w:hAnsi="Open Sans" w:cs="Open Sans"/>
            <w:color w:val="4472C4" w:themeColor="accent5"/>
            <w:sz w:val="24"/>
            <w:szCs w:val="24"/>
            <w:u w:val="single"/>
          </w:rPr>
          <w:t>www.worldcat.org/title/maryland-automated-accident-reporting</w:t>
        </w:r>
      </w:hyperlink>
    </w:p>
    <w:p w:rsidR="00CD6680" w:rsidRPr="00CE3472" w:rsidRDefault="00CD6680" w:rsidP="00CE3472">
      <w:pPr>
        <w:spacing w:after="0" w:line="240" w:lineRule="auto"/>
        <w:rPr>
          <w:rFonts w:ascii="Open Sans" w:hAnsi="Open Sans" w:cs="Open Sans"/>
          <w:color w:val="595959" w:themeColor="text1" w:themeTint="A6"/>
          <w:sz w:val="24"/>
          <w:szCs w:val="24"/>
        </w:rPr>
      </w:pPr>
    </w:p>
    <w:p w:rsidR="00DB206B" w:rsidRPr="00CE3472" w:rsidRDefault="001769C4" w:rsidP="00CE3472">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 xml:space="preserve">Garrett County Alcohol and Drug </w:t>
      </w:r>
      <w:r w:rsidR="00DB206B" w:rsidRPr="00CE3472">
        <w:rPr>
          <w:rFonts w:ascii="Open Sans Light" w:hAnsi="Open Sans Light" w:cs="Open Sans Light"/>
          <w:color w:val="595959" w:themeColor="text1" w:themeTint="A6"/>
          <w:sz w:val="24"/>
        </w:rPr>
        <w:t>Core Survey</w:t>
      </w:r>
    </w:p>
    <w:p w:rsidR="001769C4" w:rsidRPr="00CE3472" w:rsidRDefault="001769C4" w:rsidP="00CE3472">
      <w:pPr>
        <w:spacing w:after="0" w:line="240" w:lineRule="auto"/>
        <w:rPr>
          <w:rFonts w:ascii="Open Sans" w:hAnsi="Open Sans" w:cs="Open Sans"/>
          <w:color w:val="4472C4" w:themeColor="accent5"/>
          <w:sz w:val="24"/>
          <w:szCs w:val="24"/>
          <w:u w:val="single"/>
        </w:rPr>
      </w:pPr>
      <w:r w:rsidRPr="00CE3472">
        <w:rPr>
          <w:rFonts w:ascii="Open Sans" w:hAnsi="Open Sans" w:cs="Open Sans"/>
          <w:color w:val="4472C4" w:themeColor="accent5"/>
          <w:sz w:val="24"/>
          <w:szCs w:val="24"/>
          <w:u w:val="single"/>
        </w:rPr>
        <w:t>bha.dhmh.maryland.gov/RESOURCES/Documents/LDAAC/</w:t>
      </w:r>
      <w:proofErr w:type="spellStart"/>
      <w:r w:rsidRPr="00CE3472">
        <w:rPr>
          <w:rFonts w:ascii="Open Sans" w:hAnsi="Open Sans" w:cs="Open Sans"/>
          <w:bCs/>
          <w:color w:val="4472C4" w:themeColor="accent5"/>
          <w:sz w:val="24"/>
          <w:szCs w:val="24"/>
          <w:u w:val="single"/>
        </w:rPr>
        <w:t>Garrett</w:t>
      </w:r>
      <w:r w:rsidRPr="00CE3472">
        <w:rPr>
          <w:rFonts w:ascii="Open Sans" w:hAnsi="Open Sans" w:cs="Open Sans"/>
          <w:color w:val="4472C4" w:themeColor="accent5"/>
          <w:sz w:val="24"/>
          <w:szCs w:val="24"/>
          <w:u w:val="single"/>
        </w:rPr>
        <w:t>CoLDAAC</w:t>
      </w:r>
      <w:proofErr w:type="spellEnd"/>
    </w:p>
    <w:p w:rsidR="001769C4" w:rsidRPr="00CE3472" w:rsidRDefault="001769C4" w:rsidP="00CE3472">
      <w:pPr>
        <w:spacing w:after="0" w:line="240" w:lineRule="auto"/>
        <w:rPr>
          <w:rFonts w:ascii="Open Sans" w:hAnsi="Open Sans" w:cs="Open Sans"/>
          <w:color w:val="595959" w:themeColor="text1" w:themeTint="A6"/>
          <w:sz w:val="24"/>
          <w:szCs w:val="24"/>
        </w:rPr>
      </w:pPr>
      <w:r w:rsidRPr="00CE3472">
        <w:rPr>
          <w:rFonts w:ascii="Open Sans" w:hAnsi="Open Sans" w:cs="Open Sans"/>
          <w:color w:val="595959" w:themeColor="text1" w:themeTint="A6"/>
          <w:sz w:val="24"/>
          <w:szCs w:val="24"/>
        </w:rPr>
        <w:t>Garrett County Drug Free Communities Coalition Strategic Plan for Alcohol and Drug Abuse</w:t>
      </w:r>
    </w:p>
    <w:p w:rsidR="0098775E" w:rsidRPr="00CE3472" w:rsidRDefault="0098775E" w:rsidP="00CE3472">
      <w:pPr>
        <w:spacing w:after="0" w:line="240" w:lineRule="auto"/>
        <w:rPr>
          <w:rFonts w:ascii="Open Sans" w:hAnsi="Open Sans" w:cs="Open Sans"/>
          <w:color w:val="595959" w:themeColor="text1" w:themeTint="A6"/>
          <w:sz w:val="24"/>
          <w:szCs w:val="24"/>
        </w:rPr>
      </w:pPr>
    </w:p>
    <w:p w:rsidR="0098775E" w:rsidRPr="00CE3472" w:rsidRDefault="0098775E" w:rsidP="00CE3472">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Garrett College Maryland Alcohol Survey</w:t>
      </w:r>
    </w:p>
    <w:p w:rsidR="0098775E" w:rsidRPr="00CE3472" w:rsidRDefault="0098775E" w:rsidP="00CE3472">
      <w:pPr>
        <w:spacing w:after="0" w:line="240" w:lineRule="auto"/>
        <w:rPr>
          <w:rFonts w:ascii="Open Sans" w:hAnsi="Open Sans" w:cs="Open Sans"/>
          <w:color w:val="4472C4" w:themeColor="accent5"/>
          <w:sz w:val="24"/>
          <w:szCs w:val="24"/>
          <w:u w:val="single"/>
        </w:rPr>
      </w:pPr>
      <w:r w:rsidRPr="00CE3472">
        <w:rPr>
          <w:rFonts w:ascii="Open Sans" w:hAnsi="Open Sans" w:cs="Open Sans"/>
          <w:color w:val="4472C4" w:themeColor="accent5"/>
          <w:sz w:val="24"/>
          <w:szCs w:val="24"/>
          <w:u w:val="single"/>
        </w:rPr>
        <w:t>www.marylandcollaborative.org</w:t>
      </w:r>
    </w:p>
    <w:p w:rsidR="0098775E" w:rsidRPr="00CE3472" w:rsidRDefault="00CD7ED3" w:rsidP="00CE3472">
      <w:pPr>
        <w:spacing w:after="0" w:line="240" w:lineRule="auto"/>
        <w:rPr>
          <w:rFonts w:ascii="Open Sans" w:hAnsi="Open Sans" w:cs="Open Sans"/>
          <w:color w:val="595959" w:themeColor="text1" w:themeTint="A6"/>
          <w:sz w:val="24"/>
          <w:szCs w:val="24"/>
        </w:rPr>
      </w:pPr>
      <w:r w:rsidRPr="00CE3472">
        <w:rPr>
          <w:rFonts w:ascii="Open Sans" w:hAnsi="Open Sans" w:cs="Open Sans"/>
          <w:color w:val="595959" w:themeColor="text1" w:themeTint="A6"/>
          <w:sz w:val="24"/>
          <w:szCs w:val="24"/>
        </w:rPr>
        <w:t xml:space="preserve">The online measurement tool that was created specifically for the Maryland Collaborative, known as the Maryland College Alcohol Survey (MD-CAS), adapted measures from existing surveys and created new questions to assess dimensions of alcohol consumption and related problems that had not been </w:t>
      </w:r>
      <w:r w:rsidR="00D8015F" w:rsidRPr="00CE3472">
        <w:rPr>
          <w:rFonts w:ascii="Open Sans" w:hAnsi="Open Sans" w:cs="Open Sans"/>
          <w:color w:val="595959" w:themeColor="text1" w:themeTint="A6"/>
          <w:sz w:val="24"/>
          <w:szCs w:val="24"/>
        </w:rPr>
        <w:t xml:space="preserve">previously </w:t>
      </w:r>
      <w:r w:rsidRPr="00CE3472">
        <w:rPr>
          <w:rFonts w:ascii="Open Sans" w:hAnsi="Open Sans" w:cs="Open Sans"/>
          <w:color w:val="595959" w:themeColor="text1" w:themeTint="A6"/>
          <w:sz w:val="24"/>
          <w:szCs w:val="24"/>
        </w:rPr>
        <w:t>measured. Excessive drinking is a complex problem, and MD-CAS is designed to capture the contributing factors and consequences of excessive alcohol use during</w:t>
      </w:r>
    </w:p>
    <w:p w:rsidR="0098775E" w:rsidRPr="00CE3472" w:rsidRDefault="00CD7ED3" w:rsidP="00CE3472">
      <w:pPr>
        <w:spacing w:after="0" w:line="240" w:lineRule="auto"/>
        <w:rPr>
          <w:rFonts w:ascii="Open Sans" w:hAnsi="Open Sans" w:cs="Open Sans"/>
          <w:color w:val="595959" w:themeColor="text1" w:themeTint="A6"/>
          <w:sz w:val="24"/>
          <w:szCs w:val="24"/>
        </w:rPr>
      </w:pPr>
      <w:r w:rsidRPr="00CE3472">
        <w:rPr>
          <w:rFonts w:ascii="Open Sans" w:hAnsi="Open Sans" w:cs="Open Sans"/>
          <w:color w:val="595959" w:themeColor="text1" w:themeTint="A6"/>
          <w:sz w:val="24"/>
          <w:szCs w:val="24"/>
        </w:rPr>
        <w:t>College.</w:t>
      </w:r>
    </w:p>
    <w:p w:rsidR="0098775E" w:rsidRPr="00CE3472" w:rsidRDefault="0098775E" w:rsidP="00CE3472">
      <w:pPr>
        <w:spacing w:after="0" w:line="240" w:lineRule="auto"/>
        <w:rPr>
          <w:rFonts w:ascii="Open Sans" w:hAnsi="Open Sans" w:cs="Open Sans"/>
          <w:color w:val="595959" w:themeColor="text1" w:themeTint="A6"/>
          <w:sz w:val="24"/>
          <w:szCs w:val="24"/>
        </w:rPr>
      </w:pPr>
    </w:p>
    <w:p w:rsidR="00DB206B" w:rsidRPr="00CE3472" w:rsidRDefault="001E7F1D" w:rsidP="00CE3472">
      <w:pPr>
        <w:spacing w:after="0" w:line="240" w:lineRule="auto"/>
        <w:rPr>
          <w:rFonts w:ascii="Open Sans Light" w:hAnsi="Open Sans Light" w:cs="Open Sans Light"/>
          <w:color w:val="595959" w:themeColor="text1" w:themeTint="A6"/>
          <w:sz w:val="24"/>
        </w:rPr>
      </w:pPr>
      <w:r>
        <w:rPr>
          <w:rFonts w:ascii="Open Sans Light" w:hAnsi="Open Sans Light" w:cs="Open Sans Light"/>
          <w:color w:val="595959" w:themeColor="text1" w:themeTint="A6"/>
          <w:sz w:val="24"/>
        </w:rPr>
        <w:br w:type="column"/>
      </w:r>
      <w:r w:rsidR="00DB206B" w:rsidRPr="00CE3472">
        <w:rPr>
          <w:rFonts w:ascii="Open Sans Light" w:hAnsi="Open Sans Light" w:cs="Open Sans Light"/>
          <w:color w:val="595959" w:themeColor="text1" w:themeTint="A6"/>
          <w:sz w:val="24"/>
        </w:rPr>
        <w:lastRenderedPageBreak/>
        <w:t>Office of National Drug Control Policy (ONDCP) State and Local Information</w:t>
      </w:r>
    </w:p>
    <w:p w:rsidR="00DB206B" w:rsidRPr="00CE3472" w:rsidRDefault="00DD48E0" w:rsidP="00CE3472">
      <w:pPr>
        <w:spacing w:after="0" w:line="240" w:lineRule="auto"/>
        <w:rPr>
          <w:rFonts w:ascii="Open Sans" w:hAnsi="Open Sans" w:cs="Open Sans"/>
          <w:color w:val="4472C4" w:themeColor="accent5"/>
          <w:sz w:val="24"/>
          <w:szCs w:val="24"/>
          <w:u w:val="single"/>
        </w:rPr>
      </w:pPr>
      <w:hyperlink r:id="rId10" w:history="1">
        <w:r w:rsidR="00DB206B" w:rsidRPr="00CE3472">
          <w:rPr>
            <w:rFonts w:ascii="Open Sans" w:hAnsi="Open Sans" w:cs="Open Sans"/>
            <w:color w:val="4472C4" w:themeColor="accent5"/>
            <w:sz w:val="24"/>
            <w:szCs w:val="24"/>
            <w:u w:val="single"/>
          </w:rPr>
          <w:t>http://www.whitehouse.gov/ondcp/state-map</w:t>
        </w:r>
      </w:hyperlink>
    </w:p>
    <w:p w:rsidR="00DB206B" w:rsidRPr="00CE3472" w:rsidRDefault="00DB206B" w:rsidP="00CE3472">
      <w:pPr>
        <w:spacing w:after="0" w:line="240" w:lineRule="auto"/>
        <w:rPr>
          <w:rFonts w:ascii="Open Sans" w:hAnsi="Open Sans" w:cs="Open Sans"/>
          <w:color w:val="595959" w:themeColor="text1" w:themeTint="A6"/>
          <w:sz w:val="24"/>
          <w:szCs w:val="24"/>
        </w:rPr>
      </w:pPr>
      <w:r w:rsidRPr="00CE3472">
        <w:rPr>
          <w:rFonts w:ascii="Open Sans" w:hAnsi="Open Sans" w:cs="Open Sans"/>
          <w:color w:val="595959" w:themeColor="text1" w:themeTint="A6"/>
          <w:sz w:val="24"/>
          <w:szCs w:val="24"/>
        </w:rPr>
        <w:t>The Office of National Drug Control Policy (ONDCP) coordinates the efforts of the federal government to reduce substance abuse in the United Sta</w:t>
      </w:r>
      <w:r w:rsidR="00D8015F" w:rsidRPr="00CE3472">
        <w:rPr>
          <w:rFonts w:ascii="Open Sans" w:hAnsi="Open Sans" w:cs="Open Sans"/>
          <w:color w:val="595959" w:themeColor="text1" w:themeTint="A6"/>
          <w:sz w:val="24"/>
          <w:szCs w:val="24"/>
        </w:rPr>
        <w:t>tes.</w:t>
      </w:r>
      <w:r w:rsidRPr="00CE3472">
        <w:rPr>
          <w:rFonts w:ascii="Open Sans" w:hAnsi="Open Sans" w:cs="Open Sans"/>
          <w:color w:val="595959" w:themeColor="text1" w:themeTint="A6"/>
          <w:sz w:val="24"/>
          <w:szCs w:val="24"/>
        </w:rPr>
        <w:t xml:space="preserve"> </w:t>
      </w:r>
      <w:r w:rsidR="00D8015F" w:rsidRPr="00CE3472">
        <w:rPr>
          <w:rFonts w:ascii="Open Sans" w:hAnsi="Open Sans" w:cs="Open Sans"/>
          <w:color w:val="595959" w:themeColor="text1" w:themeTint="A6"/>
          <w:sz w:val="24"/>
          <w:szCs w:val="24"/>
        </w:rPr>
        <w:t>T</w:t>
      </w:r>
      <w:r w:rsidRPr="00CE3472">
        <w:rPr>
          <w:rFonts w:ascii="Open Sans" w:hAnsi="Open Sans" w:cs="Open Sans"/>
          <w:color w:val="595959" w:themeColor="text1" w:themeTint="A6"/>
          <w:sz w:val="24"/>
          <w:szCs w:val="24"/>
        </w:rPr>
        <w:t xml:space="preserve">he State and Local Information page </w:t>
      </w:r>
      <w:r w:rsidR="00D8015F" w:rsidRPr="00CE3472">
        <w:rPr>
          <w:rFonts w:ascii="Open Sans" w:hAnsi="Open Sans" w:cs="Open Sans"/>
          <w:color w:val="595959" w:themeColor="text1" w:themeTint="A6"/>
          <w:sz w:val="24"/>
          <w:szCs w:val="24"/>
        </w:rPr>
        <w:t>includes</w:t>
      </w:r>
      <w:r w:rsidRPr="00CE3472">
        <w:rPr>
          <w:rFonts w:ascii="Open Sans" w:hAnsi="Open Sans" w:cs="Open Sans"/>
          <w:color w:val="595959" w:themeColor="text1" w:themeTint="A6"/>
          <w:sz w:val="24"/>
          <w:szCs w:val="24"/>
        </w:rPr>
        <w:t xml:space="preserve"> </w:t>
      </w:r>
      <w:r w:rsidR="00D8015F" w:rsidRPr="00CE3472">
        <w:rPr>
          <w:rFonts w:ascii="Open Sans" w:hAnsi="Open Sans" w:cs="Open Sans"/>
          <w:color w:val="595959" w:themeColor="text1" w:themeTint="A6"/>
          <w:sz w:val="24"/>
          <w:szCs w:val="24"/>
        </w:rPr>
        <w:t>area specific statistics on drug use,</w:t>
      </w:r>
      <w:r w:rsidRPr="00CE3472">
        <w:rPr>
          <w:rFonts w:ascii="Open Sans" w:hAnsi="Open Sans" w:cs="Open Sans"/>
          <w:color w:val="595959" w:themeColor="text1" w:themeTint="A6"/>
          <w:sz w:val="24"/>
          <w:szCs w:val="24"/>
        </w:rPr>
        <w:t xml:space="preserve"> prescription drug and drugged driving activities. </w:t>
      </w:r>
    </w:p>
    <w:p w:rsidR="00DB206B" w:rsidRPr="00CE3472" w:rsidRDefault="00DB206B" w:rsidP="00CE3472">
      <w:pPr>
        <w:spacing w:after="0" w:line="240" w:lineRule="auto"/>
        <w:rPr>
          <w:rFonts w:ascii="Open Sans" w:hAnsi="Open Sans" w:cs="Open Sans"/>
          <w:color w:val="595959" w:themeColor="text1" w:themeTint="A6"/>
          <w:sz w:val="24"/>
          <w:szCs w:val="24"/>
        </w:rPr>
      </w:pPr>
    </w:p>
    <w:p w:rsidR="00DB206B" w:rsidRPr="00CE3472" w:rsidRDefault="00DB206B" w:rsidP="00CE3472">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Substance Abuse and Mental Health Services Administration (SAMHSA)</w:t>
      </w:r>
    </w:p>
    <w:p w:rsidR="00DB206B" w:rsidRPr="00CE3472" w:rsidRDefault="00DD48E0" w:rsidP="00CE3472">
      <w:pPr>
        <w:spacing w:after="0" w:line="240" w:lineRule="auto"/>
        <w:rPr>
          <w:rFonts w:ascii="Open Sans" w:hAnsi="Open Sans" w:cs="Open Sans"/>
          <w:color w:val="4472C4" w:themeColor="accent5"/>
          <w:sz w:val="24"/>
          <w:szCs w:val="24"/>
          <w:u w:val="single"/>
        </w:rPr>
      </w:pPr>
      <w:hyperlink r:id="rId11" w:history="1">
        <w:r w:rsidR="00DB206B" w:rsidRPr="00CE3472">
          <w:rPr>
            <w:rFonts w:ascii="Open Sans" w:hAnsi="Open Sans" w:cs="Open Sans"/>
            <w:color w:val="4472C4" w:themeColor="accent5"/>
            <w:sz w:val="24"/>
            <w:szCs w:val="24"/>
            <w:u w:val="single"/>
          </w:rPr>
          <w:t>http://www.samhsa.gov/statesinbrief</w:t>
        </w:r>
      </w:hyperlink>
    </w:p>
    <w:p w:rsidR="00DB206B" w:rsidRPr="00CE3472" w:rsidRDefault="00DB206B" w:rsidP="00CE3472">
      <w:pPr>
        <w:spacing w:after="0" w:line="240" w:lineRule="auto"/>
        <w:rPr>
          <w:rFonts w:ascii="Open Sans" w:hAnsi="Open Sans" w:cs="Open Sans"/>
          <w:color w:val="595959" w:themeColor="text1" w:themeTint="A6"/>
          <w:sz w:val="24"/>
          <w:szCs w:val="24"/>
        </w:rPr>
      </w:pPr>
      <w:r w:rsidRPr="00CE3472">
        <w:rPr>
          <w:rFonts w:ascii="Open Sans" w:hAnsi="Open Sans" w:cs="Open Sans"/>
          <w:color w:val="595959" w:themeColor="text1" w:themeTint="A6"/>
          <w:sz w:val="24"/>
          <w:szCs w:val="24"/>
        </w:rPr>
        <w:t>SAMHSA’s States in Brief site contains a brief overview of the substance abuse and mental health issues within a single state, including the prevalence of substance use and abuse, treatment resources, mental health indicators</w:t>
      </w:r>
      <w:r w:rsidR="00D8015F" w:rsidRPr="00CE3472">
        <w:rPr>
          <w:rFonts w:ascii="Open Sans" w:hAnsi="Open Sans" w:cs="Open Sans"/>
          <w:color w:val="595959" w:themeColor="text1" w:themeTint="A6"/>
          <w:sz w:val="24"/>
          <w:szCs w:val="24"/>
        </w:rPr>
        <w:t>,</w:t>
      </w:r>
      <w:r w:rsidRPr="00CE3472">
        <w:rPr>
          <w:rFonts w:ascii="Open Sans" w:hAnsi="Open Sans" w:cs="Open Sans"/>
          <w:color w:val="595959" w:themeColor="text1" w:themeTint="A6"/>
          <w:sz w:val="24"/>
          <w:szCs w:val="24"/>
        </w:rPr>
        <w:t xml:space="preserve"> and SAMHSA grant funding.</w:t>
      </w:r>
    </w:p>
    <w:p w:rsidR="00DB206B" w:rsidRPr="00CE3472" w:rsidRDefault="00DB206B" w:rsidP="00CE3472">
      <w:pPr>
        <w:spacing w:after="0" w:line="240" w:lineRule="auto"/>
        <w:rPr>
          <w:rFonts w:ascii="Open Sans" w:hAnsi="Open Sans" w:cs="Open Sans"/>
          <w:color w:val="595959" w:themeColor="text1" w:themeTint="A6"/>
          <w:sz w:val="24"/>
          <w:szCs w:val="24"/>
        </w:rPr>
      </w:pPr>
    </w:p>
    <w:p w:rsidR="00DB206B" w:rsidRPr="00CE3472" w:rsidRDefault="00DB206B" w:rsidP="00CE3472">
      <w:pPr>
        <w:spacing w:after="0" w:line="240" w:lineRule="auto"/>
        <w:rPr>
          <w:rFonts w:ascii="Open Sans" w:hAnsi="Open Sans" w:cs="Open Sans"/>
          <w:color w:val="595959" w:themeColor="text1" w:themeTint="A6"/>
          <w:sz w:val="24"/>
          <w:szCs w:val="24"/>
        </w:rPr>
      </w:pPr>
      <w:r w:rsidRPr="00CE3472">
        <w:rPr>
          <w:rFonts w:ascii="Open Sans Light" w:hAnsi="Open Sans Light" w:cs="Open Sans Light"/>
          <w:color w:val="595959" w:themeColor="text1" w:themeTint="A6"/>
          <w:sz w:val="24"/>
        </w:rPr>
        <w:t>Youth Risk Behavior Survey from the Centers from Disease Control</w:t>
      </w:r>
    </w:p>
    <w:p w:rsidR="00DB206B" w:rsidRPr="00CE3472" w:rsidRDefault="00DD48E0" w:rsidP="00CE3472">
      <w:pPr>
        <w:spacing w:after="0" w:line="240" w:lineRule="auto"/>
        <w:rPr>
          <w:rFonts w:ascii="Open Sans" w:hAnsi="Open Sans" w:cs="Open Sans"/>
          <w:color w:val="4472C4" w:themeColor="accent5"/>
          <w:sz w:val="24"/>
          <w:szCs w:val="24"/>
          <w:u w:val="single"/>
        </w:rPr>
      </w:pPr>
      <w:hyperlink r:id="rId12" w:anchor="compare" w:history="1">
        <w:r w:rsidR="00DB206B" w:rsidRPr="00CE3472">
          <w:rPr>
            <w:rFonts w:ascii="Open Sans" w:hAnsi="Open Sans" w:cs="Open Sans"/>
            <w:color w:val="4472C4" w:themeColor="accent5"/>
            <w:sz w:val="24"/>
            <w:szCs w:val="24"/>
            <w:u w:val="single"/>
          </w:rPr>
          <w:t>http://www.cdc.gov/healthyyouth/yrbs/factsheets/index.htm#compare</w:t>
        </w:r>
      </w:hyperlink>
    </w:p>
    <w:p w:rsidR="00DB206B" w:rsidRPr="00CE3472" w:rsidRDefault="00DB206B" w:rsidP="00CE3472">
      <w:pPr>
        <w:spacing w:after="0" w:line="240" w:lineRule="auto"/>
        <w:rPr>
          <w:rFonts w:ascii="Open Sans" w:hAnsi="Open Sans" w:cs="Open Sans"/>
          <w:color w:val="595959" w:themeColor="text1" w:themeTint="A6"/>
          <w:sz w:val="24"/>
          <w:szCs w:val="24"/>
        </w:rPr>
      </w:pPr>
      <w:r w:rsidRPr="00CE3472">
        <w:rPr>
          <w:rFonts w:ascii="Open Sans" w:hAnsi="Open Sans" w:cs="Open Sans"/>
          <w:color w:val="595959" w:themeColor="text1" w:themeTint="A6"/>
          <w:sz w:val="24"/>
          <w:szCs w:val="24"/>
        </w:rPr>
        <w:t>The Youth Risk Behavior Survey (YRBS) provides data on health risk behaviors among 9th-12th grade</w:t>
      </w:r>
      <w:r w:rsidR="00EB1F06" w:rsidRPr="00CE3472">
        <w:rPr>
          <w:rFonts w:ascii="Open Sans" w:hAnsi="Open Sans" w:cs="Open Sans"/>
          <w:color w:val="595959" w:themeColor="text1" w:themeTint="A6"/>
          <w:sz w:val="24"/>
          <w:szCs w:val="24"/>
        </w:rPr>
        <w:t xml:space="preserve"> students</w:t>
      </w:r>
      <w:r w:rsidRPr="00CE3472">
        <w:rPr>
          <w:rFonts w:ascii="Open Sans" w:hAnsi="Open Sans" w:cs="Open Sans"/>
          <w:color w:val="595959" w:themeColor="text1" w:themeTint="A6"/>
          <w:sz w:val="24"/>
          <w:szCs w:val="24"/>
        </w:rPr>
        <w:t xml:space="preserve"> in the United States.  </w:t>
      </w:r>
    </w:p>
    <w:p w:rsidR="0098775E" w:rsidRPr="00CE3472" w:rsidRDefault="0098775E" w:rsidP="00CE3472">
      <w:pPr>
        <w:spacing w:after="0" w:line="240" w:lineRule="auto"/>
        <w:rPr>
          <w:rFonts w:ascii="Open Sans" w:hAnsi="Open Sans" w:cs="Open Sans"/>
          <w:color w:val="595959" w:themeColor="text1" w:themeTint="A6"/>
          <w:sz w:val="24"/>
          <w:szCs w:val="24"/>
        </w:rPr>
      </w:pPr>
    </w:p>
    <w:p w:rsidR="00DB206B" w:rsidRPr="00CE3472" w:rsidRDefault="00DB206B" w:rsidP="00CE3472">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National Drug Intelligence Center</w:t>
      </w:r>
    </w:p>
    <w:p w:rsidR="00DB206B" w:rsidRPr="00CE3472" w:rsidRDefault="00DD48E0" w:rsidP="00CE3472">
      <w:pPr>
        <w:spacing w:after="0" w:line="240" w:lineRule="auto"/>
        <w:rPr>
          <w:rFonts w:ascii="Open Sans" w:hAnsi="Open Sans" w:cs="Open Sans"/>
          <w:color w:val="4472C4" w:themeColor="accent5"/>
          <w:sz w:val="24"/>
          <w:szCs w:val="24"/>
          <w:u w:val="single"/>
        </w:rPr>
      </w:pPr>
      <w:hyperlink r:id="rId13" w:history="1">
        <w:r w:rsidR="00DB206B" w:rsidRPr="00CE3472">
          <w:rPr>
            <w:rFonts w:ascii="Open Sans" w:hAnsi="Open Sans" w:cs="Open Sans"/>
            <w:color w:val="4472C4" w:themeColor="accent5"/>
            <w:sz w:val="24"/>
            <w:szCs w:val="24"/>
            <w:u w:val="single"/>
          </w:rPr>
          <w:t>http://www.justice.gov/ndic</w:t>
        </w:r>
      </w:hyperlink>
    </w:p>
    <w:p w:rsidR="00DB206B" w:rsidRPr="00CE3472" w:rsidRDefault="00DB206B" w:rsidP="00CE3472">
      <w:pPr>
        <w:spacing w:after="0" w:line="240" w:lineRule="auto"/>
        <w:rPr>
          <w:rFonts w:ascii="Open Sans" w:hAnsi="Open Sans" w:cs="Open Sans"/>
          <w:color w:val="595959" w:themeColor="text1" w:themeTint="A6"/>
          <w:sz w:val="24"/>
          <w:szCs w:val="24"/>
        </w:rPr>
      </w:pPr>
      <w:r w:rsidRPr="00CE3472">
        <w:rPr>
          <w:rFonts w:ascii="Open Sans" w:hAnsi="Open Sans" w:cs="Open Sans"/>
          <w:color w:val="595959" w:themeColor="text1" w:themeTint="A6"/>
          <w:sz w:val="24"/>
          <w:szCs w:val="24"/>
        </w:rPr>
        <w:t>The NDIC is a center within the Department of Justice that provides strategic drug-related intelligence and training assistance to the drug control, public health, law enforcement</w:t>
      </w:r>
      <w:r w:rsidR="005638AA" w:rsidRPr="00CE3472">
        <w:rPr>
          <w:rFonts w:ascii="Open Sans" w:hAnsi="Open Sans" w:cs="Open Sans"/>
          <w:color w:val="595959" w:themeColor="text1" w:themeTint="A6"/>
          <w:sz w:val="24"/>
          <w:szCs w:val="24"/>
        </w:rPr>
        <w:t>,</w:t>
      </w:r>
      <w:r w:rsidRPr="00CE3472">
        <w:rPr>
          <w:rFonts w:ascii="Open Sans" w:hAnsi="Open Sans" w:cs="Open Sans"/>
          <w:color w:val="595959" w:themeColor="text1" w:themeTint="A6"/>
          <w:sz w:val="24"/>
          <w:szCs w:val="24"/>
        </w:rPr>
        <w:t xml:space="preserve"> and intelligence communities of the United States in order to reduce the adverse effects of drug trafficking, drug abuse, and other</w:t>
      </w:r>
      <w:r w:rsidR="006B30FC" w:rsidRPr="00CE3472">
        <w:rPr>
          <w:rFonts w:ascii="Open Sans" w:hAnsi="Open Sans" w:cs="Open Sans"/>
          <w:color w:val="595959" w:themeColor="text1" w:themeTint="A6"/>
          <w:sz w:val="24"/>
          <w:szCs w:val="24"/>
        </w:rPr>
        <w:t xml:space="preserve"> </w:t>
      </w:r>
      <w:r w:rsidRPr="00CE3472">
        <w:rPr>
          <w:rFonts w:ascii="Open Sans" w:hAnsi="Open Sans" w:cs="Open Sans"/>
          <w:color w:val="595959" w:themeColor="text1" w:themeTint="A6"/>
          <w:sz w:val="24"/>
          <w:szCs w:val="24"/>
        </w:rPr>
        <w:t>drug-related criminal activity.</w:t>
      </w:r>
    </w:p>
    <w:p w:rsidR="00356974" w:rsidRPr="00CE3472" w:rsidRDefault="00356974" w:rsidP="00CE3472">
      <w:pPr>
        <w:spacing w:after="0" w:line="240" w:lineRule="auto"/>
        <w:rPr>
          <w:rFonts w:ascii="Open Sans" w:hAnsi="Open Sans" w:cs="Open Sans"/>
          <w:color w:val="595959" w:themeColor="text1" w:themeTint="A6"/>
          <w:sz w:val="24"/>
          <w:szCs w:val="24"/>
        </w:rPr>
      </w:pPr>
    </w:p>
    <w:p w:rsidR="00356974" w:rsidRPr="00CE3472" w:rsidRDefault="00356974" w:rsidP="00CE3472">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 xml:space="preserve">Maryland Statewide Epidemiological Outcomes Workgroup (SEOW): </w:t>
      </w:r>
    </w:p>
    <w:p w:rsidR="00356974" w:rsidRPr="00CE3472" w:rsidRDefault="00DD48E0" w:rsidP="00CE3472">
      <w:pPr>
        <w:spacing w:after="0" w:line="240" w:lineRule="auto"/>
        <w:rPr>
          <w:rFonts w:ascii="Open Sans" w:hAnsi="Open Sans" w:cs="Open Sans"/>
          <w:color w:val="595959" w:themeColor="text1" w:themeTint="A6"/>
          <w:sz w:val="24"/>
          <w:szCs w:val="24"/>
          <w:u w:val="single"/>
        </w:rPr>
      </w:pPr>
      <w:hyperlink r:id="rId14" w:history="1">
        <w:r w:rsidR="00356974" w:rsidRPr="00CE3472">
          <w:rPr>
            <w:rFonts w:ascii="Open Sans" w:hAnsi="Open Sans" w:cs="Open Sans"/>
            <w:color w:val="4472C4" w:themeColor="accent5"/>
            <w:sz w:val="24"/>
            <w:szCs w:val="24"/>
            <w:u w:val="single"/>
          </w:rPr>
          <w:t>http://www.pharmacy.umaryland.edu/programs/seow/</w:t>
        </w:r>
      </w:hyperlink>
      <w:r w:rsidR="00356974" w:rsidRPr="00CE3472">
        <w:rPr>
          <w:rFonts w:ascii="Open Sans" w:hAnsi="Open Sans" w:cs="Open Sans"/>
          <w:color w:val="4472C4" w:themeColor="accent5"/>
          <w:sz w:val="24"/>
          <w:szCs w:val="24"/>
          <w:u w:val="single"/>
        </w:rPr>
        <w:t xml:space="preserve"> </w:t>
      </w:r>
      <w:r w:rsidR="00356974" w:rsidRPr="00CE3472">
        <w:rPr>
          <w:rFonts w:ascii="Open Sans" w:hAnsi="Open Sans" w:cs="Open Sans"/>
          <w:color w:val="595959" w:themeColor="text1" w:themeTint="A6"/>
          <w:sz w:val="24"/>
          <w:szCs w:val="24"/>
          <w:u w:val="single"/>
        </w:rPr>
        <w:t xml:space="preserve"> </w:t>
      </w:r>
    </w:p>
    <w:p w:rsidR="00356974" w:rsidRPr="00CE3472" w:rsidRDefault="005638AA" w:rsidP="00CE3472">
      <w:pPr>
        <w:spacing w:after="0" w:line="240" w:lineRule="auto"/>
        <w:rPr>
          <w:rFonts w:ascii="Open Sans" w:hAnsi="Open Sans" w:cs="Open Sans"/>
          <w:color w:val="595959" w:themeColor="text1" w:themeTint="A6"/>
          <w:sz w:val="24"/>
          <w:szCs w:val="24"/>
        </w:rPr>
      </w:pPr>
      <w:r w:rsidRPr="00CE3472">
        <w:rPr>
          <w:rFonts w:ascii="Open Sans" w:hAnsi="Open Sans" w:cs="Open Sans"/>
          <w:color w:val="595959" w:themeColor="text1" w:themeTint="A6"/>
          <w:sz w:val="24"/>
          <w:szCs w:val="24"/>
        </w:rPr>
        <w:t xml:space="preserve">Maryland </w:t>
      </w:r>
      <w:r w:rsidR="00356974" w:rsidRPr="00CE3472">
        <w:rPr>
          <w:rFonts w:ascii="Open Sans" w:hAnsi="Open Sans" w:cs="Open Sans"/>
          <w:color w:val="595959" w:themeColor="text1" w:themeTint="A6"/>
          <w:sz w:val="24"/>
          <w:szCs w:val="24"/>
        </w:rPr>
        <w:t>Department</w:t>
      </w:r>
      <w:r w:rsidR="00EB1F06" w:rsidRPr="00CE3472">
        <w:rPr>
          <w:rFonts w:ascii="Open Sans" w:hAnsi="Open Sans" w:cs="Open Sans"/>
          <w:color w:val="595959" w:themeColor="text1" w:themeTint="A6"/>
          <w:sz w:val="24"/>
          <w:szCs w:val="24"/>
        </w:rPr>
        <w:t xml:space="preserve"> </w:t>
      </w:r>
      <w:r w:rsidR="00356974" w:rsidRPr="00CE3472">
        <w:rPr>
          <w:rFonts w:ascii="Open Sans" w:hAnsi="Open Sans" w:cs="Open Sans"/>
          <w:color w:val="595959" w:themeColor="text1" w:themeTint="A6"/>
          <w:sz w:val="24"/>
          <w:szCs w:val="24"/>
        </w:rPr>
        <w:t>of Health</w:t>
      </w:r>
    </w:p>
    <w:p w:rsidR="00356974" w:rsidRPr="00CE3472" w:rsidRDefault="00356974" w:rsidP="00CE3472">
      <w:pPr>
        <w:spacing w:after="0" w:line="240" w:lineRule="auto"/>
        <w:rPr>
          <w:rFonts w:ascii="Open Sans" w:hAnsi="Open Sans" w:cs="Open Sans"/>
          <w:color w:val="595959" w:themeColor="text1" w:themeTint="A6"/>
          <w:sz w:val="24"/>
          <w:szCs w:val="24"/>
        </w:rPr>
      </w:pPr>
    </w:p>
    <w:p w:rsidR="00356974" w:rsidRPr="00CE3472" w:rsidRDefault="00356974" w:rsidP="00CE3472">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 xml:space="preserve">Behavioral Health Administration (BHA):  </w:t>
      </w:r>
    </w:p>
    <w:p w:rsidR="00356974" w:rsidRPr="00CE3472" w:rsidRDefault="00DD48E0" w:rsidP="00CE3472">
      <w:pPr>
        <w:spacing w:after="0" w:line="240" w:lineRule="auto"/>
        <w:rPr>
          <w:rFonts w:ascii="Open Sans" w:hAnsi="Open Sans" w:cs="Open Sans"/>
          <w:color w:val="4472C4" w:themeColor="accent5"/>
          <w:sz w:val="24"/>
          <w:szCs w:val="24"/>
          <w:u w:val="single"/>
        </w:rPr>
      </w:pPr>
      <w:hyperlink r:id="rId15" w:history="1">
        <w:r w:rsidR="00356974" w:rsidRPr="00CE3472">
          <w:rPr>
            <w:rFonts w:ascii="Open Sans" w:hAnsi="Open Sans" w:cs="Open Sans"/>
            <w:color w:val="4472C4" w:themeColor="accent5"/>
            <w:sz w:val="24"/>
            <w:szCs w:val="24"/>
            <w:u w:val="single"/>
          </w:rPr>
          <w:t>http://bha.dhmh.maryland.gov/Pages/Index.aspx</w:t>
        </w:r>
      </w:hyperlink>
      <w:r w:rsidR="00356974" w:rsidRPr="00CE3472">
        <w:rPr>
          <w:rFonts w:ascii="Open Sans" w:hAnsi="Open Sans" w:cs="Open Sans"/>
          <w:color w:val="4472C4" w:themeColor="accent5"/>
          <w:sz w:val="24"/>
          <w:szCs w:val="24"/>
          <w:u w:val="single"/>
        </w:rPr>
        <w:t xml:space="preserve">  </w:t>
      </w:r>
    </w:p>
    <w:p w:rsidR="00356974" w:rsidRPr="00CE3472" w:rsidRDefault="00356974" w:rsidP="00CE3472">
      <w:pPr>
        <w:spacing w:after="0" w:line="240" w:lineRule="auto"/>
        <w:rPr>
          <w:rFonts w:ascii="Open Sans" w:hAnsi="Open Sans" w:cs="Open Sans"/>
          <w:color w:val="595959" w:themeColor="text1" w:themeTint="A6"/>
          <w:sz w:val="24"/>
          <w:szCs w:val="24"/>
        </w:rPr>
      </w:pPr>
    </w:p>
    <w:p w:rsidR="00356974" w:rsidRPr="00CE3472" w:rsidRDefault="00356974" w:rsidP="00CE3472">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 xml:space="preserve">Maryland Strategic Prevention Framework (MSPF):  </w:t>
      </w:r>
    </w:p>
    <w:p w:rsidR="00356974" w:rsidRPr="00CE3472" w:rsidRDefault="00DD48E0" w:rsidP="00CE3472">
      <w:pPr>
        <w:spacing w:after="0" w:line="240" w:lineRule="auto"/>
        <w:rPr>
          <w:rFonts w:ascii="Open Sans" w:hAnsi="Open Sans" w:cs="Open Sans"/>
          <w:color w:val="4472C4" w:themeColor="accent5"/>
          <w:sz w:val="24"/>
          <w:szCs w:val="24"/>
          <w:u w:val="single"/>
        </w:rPr>
      </w:pPr>
      <w:hyperlink r:id="rId16" w:history="1">
        <w:r w:rsidR="00356974" w:rsidRPr="00CE3472">
          <w:rPr>
            <w:rFonts w:ascii="Open Sans" w:hAnsi="Open Sans" w:cs="Open Sans"/>
            <w:color w:val="4472C4" w:themeColor="accent5"/>
            <w:sz w:val="24"/>
            <w:szCs w:val="24"/>
            <w:u w:val="single"/>
          </w:rPr>
          <w:t>http://bha.dhmh.maryland.gov/pages/community-­</w:t>
        </w:r>
        <w:r w:rsidR="00356974" w:rsidRPr="00CE3472">
          <w:rPr>
            <w:rFonts w:ascii="Cambria Math" w:hAnsi="Cambria Math" w:cs="Cambria Math"/>
            <w:color w:val="4472C4" w:themeColor="accent5"/>
            <w:sz w:val="24"/>
            <w:szCs w:val="24"/>
            <w:u w:val="single"/>
          </w:rPr>
          <w:t>‐</w:t>
        </w:r>
      </w:hyperlink>
      <w:r w:rsidR="00356974" w:rsidRPr="00CE3472">
        <w:rPr>
          <w:rFonts w:ascii="Open Sans" w:hAnsi="Open Sans" w:cs="Open Sans"/>
          <w:color w:val="4472C4" w:themeColor="accent5"/>
          <w:sz w:val="24"/>
          <w:szCs w:val="24"/>
          <w:u w:val="single"/>
        </w:rPr>
        <w:t>prevention-­</w:t>
      </w:r>
      <w:r w:rsidR="00356974" w:rsidRPr="00CE3472">
        <w:rPr>
          <w:rFonts w:ascii="Cambria Math" w:hAnsi="Cambria Math" w:cs="Cambria Math"/>
          <w:color w:val="4472C4" w:themeColor="accent5"/>
          <w:sz w:val="24"/>
          <w:szCs w:val="24"/>
          <w:u w:val="single"/>
        </w:rPr>
        <w:t>‐</w:t>
      </w:r>
      <w:r w:rsidR="00356974" w:rsidRPr="00CE3472">
        <w:rPr>
          <w:rFonts w:ascii="Open Sans" w:hAnsi="Open Sans" w:cs="Open Sans"/>
          <w:color w:val="4472C4" w:themeColor="accent5"/>
          <w:sz w:val="24"/>
          <w:szCs w:val="24"/>
          <w:u w:val="single"/>
        </w:rPr>
        <w:t xml:space="preserve">services.aspx </w:t>
      </w:r>
    </w:p>
    <w:p w:rsidR="001769C4" w:rsidRPr="00CE3472" w:rsidRDefault="001769C4" w:rsidP="00CE3472">
      <w:pPr>
        <w:spacing w:after="0" w:line="240" w:lineRule="auto"/>
        <w:rPr>
          <w:rFonts w:ascii="Open Sans" w:hAnsi="Open Sans" w:cs="Open Sans"/>
          <w:color w:val="595959" w:themeColor="text1" w:themeTint="A6"/>
          <w:sz w:val="24"/>
          <w:szCs w:val="24"/>
        </w:rPr>
      </w:pPr>
    </w:p>
    <w:p w:rsidR="00356974" w:rsidRPr="00CE3472" w:rsidRDefault="00356974" w:rsidP="00CE3472">
      <w:pPr>
        <w:spacing w:after="0" w:line="240" w:lineRule="auto"/>
        <w:rPr>
          <w:rFonts w:ascii="Open Sans" w:hAnsi="Open Sans" w:cs="Open Sans"/>
          <w:color w:val="595959" w:themeColor="text1" w:themeTint="A6"/>
          <w:sz w:val="24"/>
          <w:szCs w:val="24"/>
        </w:rPr>
      </w:pPr>
      <w:r w:rsidRPr="00CE3472">
        <w:rPr>
          <w:rFonts w:ascii="Open Sans Light" w:hAnsi="Open Sans Light" w:cs="Open Sans Light"/>
          <w:color w:val="595959" w:themeColor="text1" w:themeTint="A6"/>
          <w:sz w:val="24"/>
        </w:rPr>
        <w:t>National Institute on Alcohol Abuse</w:t>
      </w:r>
      <w:r w:rsidR="00EB1F06" w:rsidRPr="00CE3472">
        <w:rPr>
          <w:rFonts w:ascii="Open Sans Light" w:hAnsi="Open Sans Light" w:cs="Open Sans Light"/>
          <w:color w:val="595959" w:themeColor="text1" w:themeTint="A6"/>
          <w:sz w:val="24"/>
        </w:rPr>
        <w:t xml:space="preserve"> </w:t>
      </w:r>
      <w:r w:rsidRPr="00CE3472">
        <w:rPr>
          <w:rFonts w:ascii="Open Sans Light" w:hAnsi="Open Sans Light" w:cs="Open Sans Light"/>
          <w:color w:val="595959" w:themeColor="text1" w:themeTint="A6"/>
          <w:sz w:val="24"/>
        </w:rPr>
        <w:t>and Alcoholism</w:t>
      </w:r>
    </w:p>
    <w:p w:rsidR="00356974" w:rsidRPr="00CE3472" w:rsidRDefault="00DD48E0" w:rsidP="00CE3472">
      <w:pPr>
        <w:spacing w:after="0" w:line="240" w:lineRule="auto"/>
        <w:rPr>
          <w:rFonts w:ascii="Open Sans" w:hAnsi="Open Sans" w:cs="Open Sans"/>
          <w:color w:val="4472C4" w:themeColor="accent5"/>
          <w:sz w:val="24"/>
          <w:szCs w:val="24"/>
          <w:u w:val="single"/>
        </w:rPr>
      </w:pPr>
      <w:hyperlink r:id="rId17" w:history="1">
        <w:r w:rsidR="00356974" w:rsidRPr="00CE3472">
          <w:rPr>
            <w:rFonts w:ascii="Open Sans" w:hAnsi="Open Sans" w:cs="Open Sans"/>
            <w:color w:val="4472C4" w:themeColor="accent5"/>
            <w:sz w:val="24"/>
            <w:szCs w:val="24"/>
            <w:u w:val="single"/>
          </w:rPr>
          <w:t>www.niaaa.nih.gov</w:t>
        </w:r>
      </w:hyperlink>
    </w:p>
    <w:p w:rsidR="00EB1F06" w:rsidRPr="00CE3472" w:rsidRDefault="00EB1F06" w:rsidP="00CE3472">
      <w:pPr>
        <w:spacing w:after="0" w:line="240" w:lineRule="auto"/>
        <w:rPr>
          <w:rFonts w:ascii="Open Sans" w:hAnsi="Open Sans" w:cs="Open Sans"/>
          <w:color w:val="595959" w:themeColor="text1" w:themeTint="A6"/>
          <w:sz w:val="24"/>
          <w:szCs w:val="24"/>
        </w:rPr>
      </w:pPr>
    </w:p>
    <w:p w:rsidR="00356974" w:rsidRPr="00CE3472" w:rsidRDefault="00356974" w:rsidP="00CE3472">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National Institute on Drug Abuse</w:t>
      </w:r>
    </w:p>
    <w:p w:rsidR="00EB1F06" w:rsidRPr="00CE3472" w:rsidRDefault="00DD48E0" w:rsidP="00CE3472">
      <w:pPr>
        <w:spacing w:after="0" w:line="240" w:lineRule="auto"/>
        <w:rPr>
          <w:rFonts w:ascii="Open Sans" w:hAnsi="Open Sans" w:cs="Open Sans"/>
          <w:color w:val="595959" w:themeColor="text1" w:themeTint="A6"/>
          <w:sz w:val="24"/>
          <w:szCs w:val="24"/>
          <w:u w:val="single"/>
        </w:rPr>
      </w:pPr>
      <w:hyperlink r:id="rId18" w:history="1">
        <w:r w:rsidR="00356974" w:rsidRPr="00CE3472">
          <w:rPr>
            <w:rFonts w:ascii="Open Sans" w:hAnsi="Open Sans" w:cs="Open Sans"/>
            <w:color w:val="4472C4" w:themeColor="accent5"/>
            <w:sz w:val="24"/>
            <w:szCs w:val="24"/>
            <w:u w:val="single"/>
          </w:rPr>
          <w:t>www.nida.nih.gov</w:t>
        </w:r>
      </w:hyperlink>
    </w:p>
    <w:p w:rsidR="00356974" w:rsidRPr="00CE3472" w:rsidRDefault="00356974" w:rsidP="00CE3472">
      <w:pPr>
        <w:autoSpaceDE w:val="0"/>
        <w:autoSpaceDN w:val="0"/>
        <w:adjustRightInd w:val="0"/>
        <w:spacing w:after="0" w:line="240" w:lineRule="auto"/>
        <w:rPr>
          <w:rFonts w:ascii="Open Sans" w:hAnsi="Open Sans" w:cs="Open Sans"/>
          <w:color w:val="000000"/>
          <w:sz w:val="24"/>
          <w:szCs w:val="24"/>
          <w:u w:val="single"/>
        </w:rPr>
      </w:pPr>
    </w:p>
    <w:p w:rsidR="00356974" w:rsidRPr="00CE3472" w:rsidRDefault="00356974" w:rsidP="00CE3472">
      <w:pPr>
        <w:spacing w:after="0" w:line="240" w:lineRule="auto"/>
        <w:rPr>
          <w:rFonts w:ascii="Open Sans Light" w:hAnsi="Open Sans Light" w:cs="Open Sans Light"/>
          <w:color w:val="595959" w:themeColor="text1" w:themeTint="A6"/>
          <w:sz w:val="24"/>
        </w:rPr>
      </w:pPr>
      <w:r w:rsidRPr="00CE3472">
        <w:rPr>
          <w:rFonts w:ascii="Open Sans Light" w:hAnsi="Open Sans Light" w:cs="Open Sans Light"/>
          <w:color w:val="595959" w:themeColor="text1" w:themeTint="A6"/>
          <w:sz w:val="24"/>
        </w:rPr>
        <w:t>National Institute of Mental Health</w:t>
      </w:r>
    </w:p>
    <w:p w:rsidR="00356974" w:rsidRPr="00CE3472" w:rsidRDefault="00DD48E0" w:rsidP="00CE3472">
      <w:pPr>
        <w:spacing w:after="0" w:line="240" w:lineRule="auto"/>
        <w:rPr>
          <w:rFonts w:ascii="Open Sans" w:hAnsi="Open Sans" w:cs="Open Sans"/>
          <w:color w:val="4472C4" w:themeColor="accent5"/>
          <w:sz w:val="24"/>
          <w:szCs w:val="24"/>
          <w:u w:val="single"/>
        </w:rPr>
      </w:pPr>
      <w:hyperlink r:id="rId19" w:history="1">
        <w:r w:rsidR="00356974" w:rsidRPr="00CE3472">
          <w:rPr>
            <w:rFonts w:ascii="Open Sans" w:hAnsi="Open Sans" w:cs="Open Sans"/>
            <w:color w:val="4472C4" w:themeColor="accent5"/>
            <w:sz w:val="24"/>
            <w:szCs w:val="24"/>
            <w:u w:val="single"/>
          </w:rPr>
          <w:t>www.nimh.nih.gov</w:t>
        </w:r>
      </w:hyperlink>
    </w:p>
    <w:p w:rsidR="00356974" w:rsidRPr="00CE3472" w:rsidRDefault="00356974" w:rsidP="00CE3472">
      <w:pPr>
        <w:spacing w:after="0" w:line="240" w:lineRule="auto"/>
        <w:rPr>
          <w:rFonts w:ascii="Open Sans" w:hAnsi="Open Sans" w:cs="Open Sans"/>
          <w:color w:val="595959" w:themeColor="text1" w:themeTint="A6"/>
          <w:sz w:val="24"/>
          <w:szCs w:val="24"/>
        </w:rPr>
      </w:pPr>
    </w:p>
    <w:p w:rsidR="00EB1F06" w:rsidRPr="00CE3472" w:rsidRDefault="00356974" w:rsidP="00CE3472">
      <w:pPr>
        <w:spacing w:after="0" w:line="240" w:lineRule="auto"/>
        <w:rPr>
          <w:rFonts w:ascii="Open Sans" w:hAnsi="Open Sans" w:cs="Open Sans"/>
          <w:color w:val="595959" w:themeColor="text1" w:themeTint="A6"/>
          <w:sz w:val="24"/>
          <w:szCs w:val="24"/>
        </w:rPr>
      </w:pPr>
      <w:r w:rsidRPr="00CE3472">
        <w:rPr>
          <w:rFonts w:ascii="Open Sans Light" w:hAnsi="Open Sans Light" w:cs="Open Sans Light"/>
          <w:color w:val="595959" w:themeColor="text1" w:themeTint="A6"/>
          <w:sz w:val="24"/>
        </w:rPr>
        <w:t>National Clearinghouse for Alcohol and Drug Information</w:t>
      </w:r>
    </w:p>
    <w:p w:rsidR="00356974" w:rsidRDefault="00DD48E0" w:rsidP="00CE3472">
      <w:pPr>
        <w:spacing w:after="0" w:line="240" w:lineRule="auto"/>
        <w:rPr>
          <w:rFonts w:ascii="Open Sans" w:hAnsi="Open Sans" w:cs="Open Sans"/>
          <w:color w:val="4472C4" w:themeColor="accent5"/>
          <w:sz w:val="24"/>
          <w:szCs w:val="24"/>
          <w:u w:val="single"/>
        </w:rPr>
      </w:pPr>
      <w:hyperlink r:id="rId20" w:history="1">
        <w:r w:rsidR="00356974" w:rsidRPr="00CE3472">
          <w:rPr>
            <w:rFonts w:ascii="Open Sans" w:hAnsi="Open Sans" w:cs="Open Sans"/>
            <w:color w:val="4472C4" w:themeColor="accent5"/>
            <w:sz w:val="24"/>
            <w:szCs w:val="24"/>
            <w:u w:val="single"/>
          </w:rPr>
          <w:t>www.ncadi.samhsa.gov</w:t>
        </w:r>
      </w:hyperlink>
    </w:p>
    <w:p w:rsidR="003436DE" w:rsidRDefault="003436DE" w:rsidP="003436DE">
      <w:pPr>
        <w:spacing w:after="0" w:line="240" w:lineRule="auto"/>
        <w:rPr>
          <w:rFonts w:ascii="Open Sans Extrabold" w:hAnsi="Open Sans Extrabold" w:cs="Open Sans Extrabold"/>
          <w:color w:val="0D0D0D" w:themeColor="text1" w:themeTint="F2"/>
          <w:sz w:val="32"/>
        </w:rPr>
      </w:pPr>
    </w:p>
    <w:p w:rsidR="003436DE" w:rsidRPr="000E4769" w:rsidRDefault="003436DE" w:rsidP="003436DE">
      <w:pPr>
        <w:spacing w:after="0" w:line="240" w:lineRule="auto"/>
        <w:rPr>
          <w:rFonts w:ascii="Open Sans Light" w:hAnsi="Open Sans Light" w:cs="Open Sans Light"/>
          <w:color w:val="595959" w:themeColor="text1" w:themeTint="A6"/>
          <w:sz w:val="24"/>
        </w:rPr>
      </w:pPr>
      <w:r>
        <w:rPr>
          <w:rFonts w:ascii="Open Sans Extrabold" w:hAnsi="Open Sans Extrabold" w:cs="Open Sans Extrabold"/>
          <w:color w:val="0D0D0D" w:themeColor="text1" w:themeTint="F2"/>
          <w:sz w:val="32"/>
        </w:rPr>
        <w:t>Tracking Measures</w:t>
      </w:r>
    </w:p>
    <w:p w:rsidR="003436DE" w:rsidRDefault="003436DE" w:rsidP="003436DE">
      <w:pPr>
        <w:spacing w:after="0" w:line="480" w:lineRule="auto"/>
        <w:rPr>
          <w:rFonts w:ascii="Open Sans Light" w:hAnsi="Open Sans Light" w:cs="Open Sans Light"/>
          <w:color w:val="595959" w:themeColor="text1" w:themeTint="A6"/>
          <w:sz w:val="24"/>
        </w:rPr>
      </w:pPr>
      <w:r>
        <w:rPr>
          <w:rFonts w:ascii="Open Sans Light" w:hAnsi="Open Sans Light" w:cs="Open Sans Light"/>
          <w:color w:val="595959" w:themeColor="text1" w:themeTint="A6"/>
          <w:sz w:val="24"/>
        </w:rPr>
        <w:t>(See detailed measures in MSPF2 Strategic Plan)</w:t>
      </w:r>
    </w:p>
    <w:p w:rsidR="003436DE" w:rsidRPr="003436DE" w:rsidRDefault="003436DE" w:rsidP="003436DE">
      <w:pPr>
        <w:pStyle w:val="ListParagraph"/>
        <w:numPr>
          <w:ilvl w:val="0"/>
          <w:numId w:val="24"/>
        </w:numPr>
        <w:spacing w:after="0" w:line="240" w:lineRule="auto"/>
        <w:rPr>
          <w:rFonts w:ascii="Open Sans Light" w:hAnsi="Open Sans Light" w:cs="Open Sans Light"/>
          <w:color w:val="595959" w:themeColor="text1" w:themeTint="A6"/>
          <w:sz w:val="24"/>
        </w:rPr>
      </w:pPr>
      <w:r w:rsidRPr="003436DE">
        <w:rPr>
          <w:rFonts w:ascii="Open Sans Light" w:hAnsi="Open Sans Light" w:cs="Open Sans Light"/>
          <w:color w:val="595959" w:themeColor="text1" w:themeTint="A6"/>
          <w:sz w:val="24"/>
        </w:rPr>
        <w:t>Data collection at public events</w:t>
      </w:r>
    </w:p>
    <w:p w:rsidR="003436DE" w:rsidRPr="003436DE" w:rsidRDefault="003436DE" w:rsidP="003436DE">
      <w:pPr>
        <w:pStyle w:val="ListParagraph"/>
        <w:numPr>
          <w:ilvl w:val="0"/>
          <w:numId w:val="24"/>
        </w:numPr>
        <w:spacing w:after="0" w:line="240" w:lineRule="auto"/>
        <w:rPr>
          <w:rFonts w:ascii="Open Sans Light" w:hAnsi="Open Sans Light" w:cs="Open Sans Light"/>
          <w:color w:val="595959" w:themeColor="text1" w:themeTint="A6"/>
          <w:sz w:val="24"/>
        </w:rPr>
      </w:pPr>
      <w:r w:rsidRPr="003436DE">
        <w:rPr>
          <w:rFonts w:ascii="Open Sans Light" w:hAnsi="Open Sans Light" w:cs="Open Sans Light"/>
          <w:color w:val="595959" w:themeColor="text1" w:themeTint="A6"/>
          <w:sz w:val="24"/>
        </w:rPr>
        <w:t>Assessment of strengths and needs in existing alcohol control policies</w:t>
      </w:r>
    </w:p>
    <w:p w:rsidR="003436DE" w:rsidRPr="003436DE" w:rsidRDefault="003436DE" w:rsidP="003436DE">
      <w:pPr>
        <w:pStyle w:val="ListParagraph"/>
        <w:numPr>
          <w:ilvl w:val="0"/>
          <w:numId w:val="24"/>
        </w:numPr>
        <w:spacing w:after="0" w:line="240" w:lineRule="auto"/>
        <w:rPr>
          <w:rFonts w:ascii="Open Sans Light" w:hAnsi="Open Sans Light" w:cs="Open Sans Light"/>
          <w:color w:val="595959" w:themeColor="text1" w:themeTint="A6"/>
          <w:sz w:val="24"/>
        </w:rPr>
      </w:pPr>
      <w:r w:rsidRPr="003436DE">
        <w:rPr>
          <w:rFonts w:ascii="Open Sans Light" w:hAnsi="Open Sans Light" w:cs="Open Sans Light"/>
          <w:color w:val="595959" w:themeColor="text1" w:themeTint="A6"/>
          <w:sz w:val="24"/>
        </w:rPr>
        <w:t># of partners</w:t>
      </w:r>
    </w:p>
    <w:p w:rsidR="003436DE" w:rsidRPr="003436DE" w:rsidRDefault="003436DE" w:rsidP="003436DE">
      <w:pPr>
        <w:pStyle w:val="ListParagraph"/>
        <w:numPr>
          <w:ilvl w:val="0"/>
          <w:numId w:val="24"/>
        </w:numPr>
        <w:spacing w:after="0" w:line="240" w:lineRule="auto"/>
        <w:rPr>
          <w:rFonts w:ascii="Open Sans Light" w:hAnsi="Open Sans Light" w:cs="Open Sans Light"/>
          <w:color w:val="595959" w:themeColor="text1" w:themeTint="A6"/>
          <w:sz w:val="24"/>
        </w:rPr>
      </w:pPr>
      <w:r w:rsidRPr="003436DE">
        <w:rPr>
          <w:rFonts w:ascii="Open Sans Light" w:hAnsi="Open Sans Light" w:cs="Open Sans Light"/>
          <w:color w:val="595959" w:themeColor="text1" w:themeTint="A6"/>
          <w:sz w:val="24"/>
        </w:rPr>
        <w:t># and what type of media messages delivered</w:t>
      </w:r>
    </w:p>
    <w:p w:rsidR="003436DE" w:rsidRPr="003436DE" w:rsidRDefault="003436DE" w:rsidP="003436DE">
      <w:pPr>
        <w:pStyle w:val="ListParagraph"/>
        <w:numPr>
          <w:ilvl w:val="0"/>
          <w:numId w:val="24"/>
        </w:numPr>
        <w:spacing w:after="0" w:line="240" w:lineRule="auto"/>
        <w:rPr>
          <w:rFonts w:ascii="Open Sans Light" w:hAnsi="Open Sans Light" w:cs="Open Sans Light"/>
          <w:color w:val="595959" w:themeColor="text1" w:themeTint="A6"/>
          <w:sz w:val="24"/>
        </w:rPr>
      </w:pPr>
      <w:r w:rsidRPr="003436DE">
        <w:rPr>
          <w:rFonts w:ascii="Open Sans Light" w:hAnsi="Open Sans Light" w:cs="Open Sans Light"/>
          <w:color w:val="595959" w:themeColor="text1" w:themeTint="A6"/>
          <w:sz w:val="24"/>
        </w:rPr>
        <w:t>Timeline of media campaign delivery</w:t>
      </w:r>
    </w:p>
    <w:p w:rsidR="003436DE" w:rsidRPr="003436DE" w:rsidRDefault="003436DE" w:rsidP="003436DE">
      <w:pPr>
        <w:pStyle w:val="ListParagraph"/>
        <w:numPr>
          <w:ilvl w:val="0"/>
          <w:numId w:val="24"/>
        </w:numPr>
        <w:spacing w:after="0" w:line="240" w:lineRule="auto"/>
        <w:rPr>
          <w:rFonts w:ascii="Open Sans Light" w:hAnsi="Open Sans Light" w:cs="Open Sans Light"/>
          <w:color w:val="595959" w:themeColor="text1" w:themeTint="A6"/>
          <w:sz w:val="24"/>
        </w:rPr>
      </w:pPr>
      <w:r w:rsidRPr="003436DE">
        <w:rPr>
          <w:rFonts w:ascii="Open Sans Light" w:hAnsi="Open Sans Light" w:cs="Open Sans Light"/>
          <w:color w:val="595959" w:themeColor="text1" w:themeTint="A6"/>
          <w:sz w:val="24"/>
        </w:rPr>
        <w:t># of impressions</w:t>
      </w:r>
      <w:bookmarkStart w:id="0" w:name="_GoBack"/>
      <w:bookmarkEnd w:id="0"/>
    </w:p>
    <w:p w:rsidR="003436DE" w:rsidRPr="003436DE" w:rsidRDefault="003436DE" w:rsidP="003436DE">
      <w:pPr>
        <w:pStyle w:val="ListParagraph"/>
        <w:numPr>
          <w:ilvl w:val="0"/>
          <w:numId w:val="24"/>
        </w:numPr>
        <w:spacing w:after="0" w:line="240" w:lineRule="auto"/>
        <w:rPr>
          <w:rFonts w:ascii="Open Sans Light" w:hAnsi="Open Sans Light" w:cs="Open Sans Light"/>
          <w:color w:val="595959" w:themeColor="text1" w:themeTint="A6"/>
          <w:sz w:val="24"/>
        </w:rPr>
      </w:pPr>
      <w:r w:rsidRPr="003436DE">
        <w:rPr>
          <w:rFonts w:ascii="Open Sans Light" w:hAnsi="Open Sans Light" w:cs="Open Sans Light"/>
          <w:color w:val="595959" w:themeColor="text1" w:themeTint="A6"/>
          <w:sz w:val="24"/>
        </w:rPr>
        <w:t># of modes of dissemination</w:t>
      </w:r>
    </w:p>
    <w:p w:rsidR="003436DE" w:rsidRPr="003436DE" w:rsidRDefault="003436DE" w:rsidP="003436DE">
      <w:pPr>
        <w:pStyle w:val="ListParagraph"/>
        <w:numPr>
          <w:ilvl w:val="0"/>
          <w:numId w:val="24"/>
        </w:numPr>
        <w:spacing w:after="0" w:line="240" w:lineRule="auto"/>
        <w:rPr>
          <w:rFonts w:ascii="Open Sans Light" w:hAnsi="Open Sans Light" w:cs="Open Sans Light"/>
          <w:color w:val="595959" w:themeColor="text1" w:themeTint="A6"/>
          <w:sz w:val="24"/>
        </w:rPr>
      </w:pPr>
      <w:r w:rsidRPr="003436DE">
        <w:rPr>
          <w:rFonts w:ascii="Open Sans Light" w:hAnsi="Open Sans Light" w:cs="Open Sans Light"/>
          <w:color w:val="595959" w:themeColor="text1" w:themeTint="A6"/>
          <w:sz w:val="24"/>
        </w:rPr>
        <w:t>% that changed drinking behavior due to kNOwdrinking.net campaign.</w:t>
      </w:r>
    </w:p>
    <w:p w:rsidR="00A91DF0" w:rsidRPr="000E4769" w:rsidRDefault="003166FF" w:rsidP="00A91DF0">
      <w:pPr>
        <w:spacing w:after="0" w:line="240" w:lineRule="auto"/>
        <w:rPr>
          <w:rFonts w:ascii="Open Sans Light" w:hAnsi="Open Sans Light" w:cs="Open Sans Light"/>
          <w:color w:val="595959" w:themeColor="text1" w:themeTint="A6"/>
          <w:sz w:val="24"/>
        </w:rPr>
      </w:pPr>
      <w:r>
        <w:rPr>
          <w:rFonts w:ascii="Open Sans Extrabold" w:hAnsi="Open Sans Extrabold" w:cs="Open Sans Extrabold"/>
          <w:color w:val="0D0D0D" w:themeColor="text1" w:themeTint="F2"/>
          <w:sz w:val="32"/>
        </w:rPr>
        <w:br w:type="column"/>
      </w:r>
      <w:r w:rsidR="00A91DF0">
        <w:rPr>
          <w:rFonts w:ascii="Open Sans Extrabold" w:hAnsi="Open Sans Extrabold" w:cs="Open Sans Extrabold"/>
          <w:color w:val="0D0D0D" w:themeColor="text1" w:themeTint="F2"/>
          <w:sz w:val="32"/>
        </w:rPr>
        <w:lastRenderedPageBreak/>
        <w:t>Campaign Messages</w:t>
      </w:r>
    </w:p>
    <w:p w:rsidR="00A91DF0" w:rsidRPr="00E70FD2" w:rsidRDefault="00A91DF0" w:rsidP="00A91DF0">
      <w:pPr>
        <w:spacing w:after="0" w:line="480" w:lineRule="auto"/>
        <w:rPr>
          <w:rFonts w:ascii="Open Sans Light" w:hAnsi="Open Sans Light" w:cs="Open Sans Light"/>
          <w:color w:val="595959" w:themeColor="text1" w:themeTint="A6"/>
          <w:sz w:val="24"/>
        </w:rPr>
      </w:pPr>
      <w:r>
        <w:rPr>
          <w:rFonts w:ascii="Open Sans Light" w:hAnsi="Open Sans Light" w:cs="Open Sans Light"/>
          <w:color w:val="595959" w:themeColor="text1" w:themeTint="A6"/>
          <w:sz w:val="24"/>
        </w:rPr>
        <w:t>Promoting Community Wellness</w:t>
      </w:r>
    </w:p>
    <w:tbl>
      <w:tblPr>
        <w:tblStyle w:val="TableGrid"/>
        <w:tblW w:w="9540" w:type="dxa"/>
        <w:tblLook w:val="04A0" w:firstRow="1" w:lastRow="0" w:firstColumn="1" w:lastColumn="0" w:noHBand="0" w:noVBand="1"/>
      </w:tblPr>
      <w:tblGrid>
        <w:gridCol w:w="1890"/>
        <w:gridCol w:w="1710"/>
        <w:gridCol w:w="4750"/>
        <w:gridCol w:w="1190"/>
      </w:tblGrid>
      <w:tr w:rsidR="00A91DF0" w:rsidRPr="00E70FD2" w:rsidTr="009A5FAA">
        <w:trPr>
          <w:trHeight w:val="576"/>
        </w:trPr>
        <w:tc>
          <w:tcPr>
            <w:tcW w:w="1890" w:type="dxa"/>
            <w:tcBorders>
              <w:top w:val="nil"/>
              <w:left w:val="nil"/>
              <w:bottom w:val="nil"/>
              <w:right w:val="nil"/>
            </w:tcBorders>
            <w:shd w:val="clear" w:color="auto" w:fill="F2F2F2" w:themeFill="background1" w:themeFillShade="F2"/>
            <w:vAlign w:val="center"/>
          </w:tcPr>
          <w:p w:rsidR="00A91DF0" w:rsidRPr="00E70FD2" w:rsidRDefault="00A91DF0" w:rsidP="009A5FAA">
            <w:pPr>
              <w:ind w:left="360"/>
              <w:jc w:val="center"/>
              <w:rPr>
                <w:rFonts w:ascii="Open Sans" w:hAnsi="Open Sans" w:cs="Open Sans"/>
                <w:b/>
                <w:color w:val="595959" w:themeColor="text1" w:themeTint="A6"/>
                <w:sz w:val="16"/>
              </w:rPr>
            </w:pPr>
            <w:r w:rsidRPr="00E70FD2">
              <w:rPr>
                <w:rFonts w:ascii="Open Sans" w:hAnsi="Open Sans" w:cs="Open Sans"/>
                <w:b/>
                <w:color w:val="595959" w:themeColor="text1" w:themeTint="A6"/>
                <w:sz w:val="16"/>
              </w:rPr>
              <w:t>Release Date</w:t>
            </w:r>
          </w:p>
        </w:tc>
        <w:tc>
          <w:tcPr>
            <w:tcW w:w="1710" w:type="dxa"/>
            <w:tcBorders>
              <w:top w:val="nil"/>
              <w:left w:val="nil"/>
              <w:bottom w:val="nil"/>
              <w:right w:val="nil"/>
            </w:tcBorders>
            <w:shd w:val="clear" w:color="auto" w:fill="F2F2F2" w:themeFill="background1" w:themeFillShade="F2"/>
            <w:vAlign w:val="center"/>
          </w:tcPr>
          <w:p w:rsidR="00A91DF0" w:rsidRPr="00E70FD2" w:rsidRDefault="00A91DF0" w:rsidP="009A5FAA">
            <w:pPr>
              <w:jc w:val="center"/>
              <w:rPr>
                <w:rFonts w:ascii="Open Sans" w:hAnsi="Open Sans" w:cs="Open Sans"/>
                <w:b/>
                <w:color w:val="595959" w:themeColor="text1" w:themeTint="A6"/>
                <w:sz w:val="16"/>
              </w:rPr>
            </w:pPr>
            <w:r w:rsidRPr="00E70FD2">
              <w:rPr>
                <w:rFonts w:ascii="Open Sans" w:hAnsi="Open Sans" w:cs="Open Sans"/>
                <w:b/>
                <w:color w:val="595959" w:themeColor="text1" w:themeTint="A6"/>
                <w:sz w:val="16"/>
              </w:rPr>
              <w:t>Short Message</w:t>
            </w:r>
          </w:p>
        </w:tc>
        <w:tc>
          <w:tcPr>
            <w:tcW w:w="4750" w:type="dxa"/>
            <w:tcBorders>
              <w:top w:val="nil"/>
              <w:left w:val="nil"/>
              <w:bottom w:val="nil"/>
              <w:right w:val="nil"/>
            </w:tcBorders>
            <w:shd w:val="clear" w:color="auto" w:fill="F2F2F2" w:themeFill="background1" w:themeFillShade="F2"/>
            <w:vAlign w:val="center"/>
          </w:tcPr>
          <w:p w:rsidR="00A91DF0" w:rsidRPr="00E70FD2" w:rsidRDefault="00A91DF0" w:rsidP="009A5FAA">
            <w:pPr>
              <w:jc w:val="center"/>
              <w:rPr>
                <w:rFonts w:ascii="Open Sans" w:hAnsi="Open Sans" w:cs="Open Sans"/>
                <w:b/>
                <w:color w:val="595959" w:themeColor="text1" w:themeTint="A6"/>
                <w:sz w:val="16"/>
              </w:rPr>
            </w:pPr>
            <w:r w:rsidRPr="00E70FD2">
              <w:rPr>
                <w:rFonts w:ascii="Open Sans" w:hAnsi="Open Sans" w:cs="Open Sans"/>
                <w:b/>
                <w:color w:val="595959" w:themeColor="text1" w:themeTint="A6"/>
                <w:sz w:val="16"/>
              </w:rPr>
              <w:t>Extended Message</w:t>
            </w:r>
          </w:p>
        </w:tc>
        <w:tc>
          <w:tcPr>
            <w:tcW w:w="1190" w:type="dxa"/>
            <w:tcBorders>
              <w:top w:val="nil"/>
              <w:left w:val="nil"/>
              <w:bottom w:val="nil"/>
              <w:right w:val="nil"/>
            </w:tcBorders>
            <w:shd w:val="clear" w:color="auto" w:fill="F2F2F2" w:themeFill="background1" w:themeFillShade="F2"/>
            <w:vAlign w:val="center"/>
          </w:tcPr>
          <w:p w:rsidR="00A91DF0" w:rsidRPr="00E70FD2" w:rsidRDefault="00A91DF0" w:rsidP="009A5FAA">
            <w:pPr>
              <w:jc w:val="center"/>
              <w:rPr>
                <w:rFonts w:ascii="Open Sans" w:hAnsi="Open Sans" w:cs="Open Sans"/>
                <w:b/>
                <w:color w:val="595959" w:themeColor="text1" w:themeTint="A6"/>
                <w:sz w:val="16"/>
              </w:rPr>
            </w:pPr>
            <w:r w:rsidRPr="00E70FD2">
              <w:rPr>
                <w:rFonts w:ascii="Open Sans" w:hAnsi="Open Sans" w:cs="Open Sans"/>
                <w:b/>
                <w:color w:val="595959" w:themeColor="text1" w:themeTint="A6"/>
                <w:sz w:val="16"/>
              </w:rPr>
              <w:t>Channels</w:t>
            </w:r>
          </w:p>
        </w:tc>
      </w:tr>
      <w:tr w:rsidR="00A91DF0" w:rsidRPr="00E70FD2" w:rsidTr="009A5FAA">
        <w:trPr>
          <w:trHeight w:val="7776"/>
        </w:trPr>
        <w:tc>
          <w:tcPr>
            <w:tcW w:w="1890" w:type="dxa"/>
            <w:tcBorders>
              <w:top w:val="nil"/>
              <w:left w:val="nil"/>
              <w:bottom w:val="nil"/>
              <w:right w:val="nil"/>
            </w:tcBorders>
            <w:vAlign w:val="center"/>
          </w:tcPr>
          <w:p w:rsidR="00A91DF0" w:rsidRPr="00E70FD2" w:rsidRDefault="00A91DF0" w:rsidP="009A5FAA">
            <w:pPr>
              <w:ind w:left="360"/>
              <w:rPr>
                <w:rFonts w:ascii="Open Sans" w:hAnsi="Open Sans" w:cs="Open Sans"/>
                <w:color w:val="595959" w:themeColor="text1" w:themeTint="A6"/>
                <w:sz w:val="16"/>
              </w:rPr>
            </w:pPr>
            <w:r w:rsidRPr="00E70FD2">
              <w:rPr>
                <w:rFonts w:ascii="Open Sans" w:hAnsi="Open Sans" w:cs="Open Sans"/>
                <w:color w:val="595959" w:themeColor="text1" w:themeTint="A6"/>
                <w:sz w:val="16"/>
              </w:rPr>
              <w:t xml:space="preserve">Tentative - June 5, 2017 </w:t>
            </w:r>
          </w:p>
          <w:p w:rsidR="00A91DF0" w:rsidRPr="00E70FD2" w:rsidRDefault="00A91DF0" w:rsidP="009A5FAA">
            <w:pPr>
              <w:ind w:left="360"/>
              <w:rPr>
                <w:rFonts w:ascii="Open Sans" w:hAnsi="Open Sans" w:cs="Open Sans"/>
                <w:color w:val="595959" w:themeColor="text1" w:themeTint="A6"/>
                <w:sz w:val="16"/>
              </w:rPr>
            </w:pPr>
            <w:r w:rsidRPr="00E70FD2">
              <w:rPr>
                <w:rFonts w:ascii="Open Sans" w:hAnsi="Open Sans" w:cs="Open Sans"/>
                <w:color w:val="595959" w:themeColor="text1" w:themeTint="A6"/>
                <w:sz w:val="16"/>
              </w:rPr>
              <w:t>(pending  BHA approval)</w:t>
            </w:r>
          </w:p>
        </w:tc>
        <w:tc>
          <w:tcPr>
            <w:tcW w:w="1710" w:type="dxa"/>
            <w:tcBorders>
              <w:top w:val="nil"/>
              <w:left w:val="nil"/>
              <w:bottom w:val="nil"/>
              <w:right w:val="nil"/>
            </w:tcBorders>
            <w:vAlign w:val="center"/>
          </w:tcPr>
          <w:p w:rsidR="00A91DF0" w:rsidRPr="00E70FD2" w:rsidRDefault="00A91DF0" w:rsidP="009A5FAA">
            <w:pPr>
              <w:rPr>
                <w:rFonts w:ascii="Open Sans" w:hAnsi="Open Sans" w:cs="Open Sans"/>
                <w:color w:val="595959" w:themeColor="text1" w:themeTint="A6"/>
                <w:sz w:val="16"/>
              </w:rPr>
            </w:pPr>
            <w:r w:rsidRPr="00E70FD2">
              <w:rPr>
                <w:rFonts w:ascii="Open Sans" w:hAnsi="Open Sans" w:cs="Open Sans"/>
                <w:color w:val="595959" w:themeColor="text1" w:themeTint="A6"/>
                <w:sz w:val="16"/>
              </w:rPr>
              <w:t xml:space="preserve">Individual Factors #1 Education </w:t>
            </w:r>
          </w:p>
          <w:p w:rsidR="00A91DF0" w:rsidRPr="00E70FD2" w:rsidRDefault="00A91DF0" w:rsidP="009A5FAA">
            <w:pPr>
              <w:rPr>
                <w:rFonts w:ascii="Open Sans" w:hAnsi="Open Sans" w:cs="Open Sans"/>
                <w:color w:val="595959" w:themeColor="text1" w:themeTint="A6"/>
                <w:sz w:val="16"/>
              </w:rPr>
            </w:pPr>
          </w:p>
          <w:p w:rsidR="00A91DF0" w:rsidRPr="00E70FD2" w:rsidRDefault="00A91DF0" w:rsidP="009A5FAA">
            <w:pPr>
              <w:rPr>
                <w:rFonts w:ascii="Open Sans" w:hAnsi="Open Sans" w:cs="Open Sans"/>
                <w:color w:val="595959" w:themeColor="text1" w:themeTint="A6"/>
                <w:sz w:val="16"/>
              </w:rPr>
            </w:pPr>
            <w:r w:rsidRPr="00E70FD2">
              <w:rPr>
                <w:rFonts w:ascii="Open Sans" w:hAnsi="Open Sans" w:cs="Open Sans"/>
                <w:color w:val="595959" w:themeColor="text1" w:themeTint="A6"/>
                <w:sz w:val="16"/>
              </w:rPr>
              <w:t>“THINK BAC” Know the Facts!</w:t>
            </w:r>
          </w:p>
        </w:tc>
        <w:tc>
          <w:tcPr>
            <w:tcW w:w="4750" w:type="dxa"/>
            <w:tcBorders>
              <w:top w:val="nil"/>
              <w:left w:val="nil"/>
              <w:bottom w:val="nil"/>
              <w:right w:val="nil"/>
            </w:tcBorders>
            <w:vAlign w:val="center"/>
          </w:tcPr>
          <w:p w:rsidR="00A91DF0" w:rsidRPr="00E70FD2" w:rsidRDefault="00A91DF0" w:rsidP="009A5FAA">
            <w:pPr>
              <w:rPr>
                <w:rFonts w:ascii="Open Sans" w:hAnsi="Open Sans" w:cs="Open Sans"/>
                <w:color w:val="595959" w:themeColor="text1" w:themeTint="A6"/>
                <w:sz w:val="16"/>
              </w:rPr>
            </w:pPr>
            <w:r w:rsidRPr="00E70FD2">
              <w:rPr>
                <w:rFonts w:ascii="Open Sans" w:hAnsi="Open Sans" w:cs="Open Sans"/>
                <w:color w:val="595959" w:themeColor="text1" w:themeTint="A6"/>
                <w:sz w:val="16"/>
              </w:rPr>
              <w:t>The ABC’s of BAC</w:t>
            </w:r>
          </w:p>
          <w:p w:rsidR="00A91DF0" w:rsidRPr="00E70FD2" w:rsidRDefault="003166FF" w:rsidP="009A5FAA">
            <w:pPr>
              <w:pStyle w:val="ListParagraph"/>
              <w:numPr>
                <w:ilvl w:val="0"/>
                <w:numId w:val="6"/>
              </w:numPr>
              <w:rPr>
                <w:rFonts w:ascii="Open Sans" w:hAnsi="Open Sans" w:cs="Open Sans"/>
                <w:color w:val="595959" w:themeColor="text1" w:themeTint="A6"/>
                <w:sz w:val="16"/>
              </w:rPr>
            </w:pPr>
            <w:r>
              <w:rPr>
                <w:rFonts w:ascii="Open Sans" w:hAnsi="Open Sans" w:cs="Open Sans"/>
                <w:color w:val="595959" w:themeColor="text1" w:themeTint="A6"/>
                <w:sz w:val="16"/>
              </w:rPr>
              <w:t>What is BAC</w:t>
            </w:r>
            <w:r w:rsidR="00A91DF0" w:rsidRPr="00E70FD2">
              <w:rPr>
                <w:rFonts w:ascii="Open Sans" w:hAnsi="Open Sans" w:cs="Open Sans"/>
                <w:color w:val="595959" w:themeColor="text1" w:themeTint="A6"/>
                <w:sz w:val="16"/>
              </w:rPr>
              <w:t>?</w:t>
            </w:r>
          </w:p>
          <w:p w:rsidR="00A91DF0" w:rsidRPr="00E70FD2" w:rsidRDefault="00A91DF0" w:rsidP="009A5FAA">
            <w:pPr>
              <w:pStyle w:val="ListParagraph"/>
              <w:numPr>
                <w:ilvl w:val="1"/>
                <w:numId w:val="6"/>
              </w:numPr>
              <w:rPr>
                <w:rFonts w:ascii="Open Sans" w:hAnsi="Open Sans" w:cs="Open Sans"/>
                <w:color w:val="595959" w:themeColor="text1" w:themeTint="A6"/>
                <w:sz w:val="16"/>
              </w:rPr>
            </w:pPr>
            <w:r w:rsidRPr="00E70FD2">
              <w:rPr>
                <w:rFonts w:ascii="Open Sans" w:hAnsi="Open Sans" w:cs="Open Sans"/>
                <w:color w:val="595959" w:themeColor="text1" w:themeTint="A6"/>
                <w:sz w:val="16"/>
              </w:rPr>
              <w:t>The amount of alcohol in a person’s body measured by the weight of the alcohol in a certain volume of blood</w:t>
            </w:r>
          </w:p>
          <w:p w:rsidR="00A91DF0" w:rsidRPr="00E70FD2" w:rsidRDefault="00A91DF0" w:rsidP="009A5FAA">
            <w:pPr>
              <w:pStyle w:val="ListParagraph"/>
              <w:numPr>
                <w:ilvl w:val="0"/>
                <w:numId w:val="6"/>
              </w:numPr>
              <w:rPr>
                <w:rFonts w:ascii="Open Sans" w:hAnsi="Open Sans" w:cs="Open Sans"/>
                <w:color w:val="595959" w:themeColor="text1" w:themeTint="A6"/>
                <w:sz w:val="16"/>
              </w:rPr>
            </w:pPr>
            <w:r w:rsidRPr="00E70FD2">
              <w:rPr>
                <w:rFonts w:ascii="Open Sans" w:hAnsi="Open Sans" w:cs="Open Sans"/>
                <w:color w:val="595959" w:themeColor="text1" w:themeTint="A6"/>
                <w:sz w:val="16"/>
              </w:rPr>
              <w:t>What types o</w:t>
            </w:r>
            <w:r w:rsidR="003166FF">
              <w:rPr>
                <w:rFonts w:ascii="Open Sans" w:hAnsi="Open Sans" w:cs="Open Sans"/>
                <w:color w:val="595959" w:themeColor="text1" w:themeTint="A6"/>
                <w:sz w:val="16"/>
              </w:rPr>
              <w:t>f alcohol I drink affect my BAC</w:t>
            </w:r>
            <w:r w:rsidRPr="00E70FD2">
              <w:rPr>
                <w:rFonts w:ascii="Open Sans" w:hAnsi="Open Sans" w:cs="Open Sans"/>
                <w:color w:val="595959" w:themeColor="text1" w:themeTint="A6"/>
                <w:sz w:val="16"/>
              </w:rPr>
              <w:t>?</w:t>
            </w:r>
          </w:p>
          <w:p w:rsidR="00A91DF0" w:rsidRPr="00E70FD2" w:rsidRDefault="00A91DF0" w:rsidP="009A5FAA">
            <w:pPr>
              <w:pStyle w:val="ListParagraph"/>
              <w:numPr>
                <w:ilvl w:val="1"/>
                <w:numId w:val="6"/>
              </w:numPr>
              <w:rPr>
                <w:rFonts w:ascii="Open Sans" w:hAnsi="Open Sans" w:cs="Open Sans"/>
                <w:color w:val="595959" w:themeColor="text1" w:themeTint="A6"/>
                <w:sz w:val="16"/>
              </w:rPr>
            </w:pPr>
            <w:r w:rsidRPr="00E70FD2">
              <w:rPr>
                <w:rFonts w:ascii="Open Sans" w:hAnsi="Open Sans" w:cs="Open Sans"/>
                <w:color w:val="595959" w:themeColor="text1" w:themeTint="A6"/>
                <w:sz w:val="16"/>
              </w:rPr>
              <w:t xml:space="preserve">One shot of distilled spirits, or one 5- ounce glass of wine, or one 12-ounce </w:t>
            </w:r>
            <w:r w:rsidR="003166FF">
              <w:rPr>
                <w:rFonts w:ascii="Open Sans" w:hAnsi="Open Sans" w:cs="Open Sans"/>
                <w:color w:val="595959" w:themeColor="text1" w:themeTint="A6"/>
                <w:sz w:val="16"/>
              </w:rPr>
              <w:t xml:space="preserve">can </w:t>
            </w:r>
            <w:r w:rsidRPr="00E70FD2">
              <w:rPr>
                <w:rFonts w:ascii="Open Sans" w:hAnsi="Open Sans" w:cs="Open Sans"/>
                <w:color w:val="595959" w:themeColor="text1" w:themeTint="A6"/>
                <w:sz w:val="16"/>
              </w:rPr>
              <w:t xml:space="preserve">of beer </w:t>
            </w:r>
          </w:p>
          <w:p w:rsidR="00A91DF0" w:rsidRPr="00E70FD2" w:rsidRDefault="00A91DF0" w:rsidP="009A5FAA">
            <w:pPr>
              <w:pStyle w:val="ListParagraph"/>
              <w:numPr>
                <w:ilvl w:val="0"/>
                <w:numId w:val="6"/>
              </w:numPr>
              <w:rPr>
                <w:rFonts w:ascii="Open Sans" w:hAnsi="Open Sans" w:cs="Open Sans"/>
                <w:color w:val="595959" w:themeColor="text1" w:themeTint="A6"/>
                <w:sz w:val="16"/>
              </w:rPr>
            </w:pPr>
            <w:r w:rsidRPr="00E70FD2">
              <w:rPr>
                <w:rFonts w:ascii="Open Sans" w:hAnsi="Open Sans" w:cs="Open Sans"/>
                <w:color w:val="595959" w:themeColor="text1" w:themeTint="A6"/>
                <w:sz w:val="16"/>
              </w:rPr>
              <w:t>What affects my BAC?</w:t>
            </w:r>
          </w:p>
          <w:p w:rsidR="00A91DF0" w:rsidRPr="00E70FD2" w:rsidRDefault="00A91DF0" w:rsidP="009A5FAA">
            <w:pPr>
              <w:pStyle w:val="ListParagraph"/>
              <w:numPr>
                <w:ilvl w:val="1"/>
                <w:numId w:val="6"/>
              </w:numPr>
              <w:rPr>
                <w:rFonts w:ascii="Open Sans" w:hAnsi="Open Sans" w:cs="Open Sans"/>
                <w:color w:val="595959" w:themeColor="text1" w:themeTint="A6"/>
                <w:sz w:val="16"/>
              </w:rPr>
            </w:pPr>
            <w:r w:rsidRPr="00E70FD2">
              <w:rPr>
                <w:rFonts w:ascii="Open Sans" w:hAnsi="Open Sans" w:cs="Open Sans"/>
                <w:color w:val="595959" w:themeColor="text1" w:themeTint="A6"/>
                <w:sz w:val="16"/>
              </w:rPr>
              <w:t>The number of drinks. The more you drink, the higher your BAC.</w:t>
            </w:r>
          </w:p>
          <w:p w:rsidR="00A91DF0" w:rsidRPr="00E70FD2" w:rsidRDefault="00A91DF0" w:rsidP="009A5FAA">
            <w:pPr>
              <w:pStyle w:val="ListParagraph"/>
              <w:numPr>
                <w:ilvl w:val="1"/>
                <w:numId w:val="6"/>
              </w:numPr>
              <w:rPr>
                <w:rFonts w:ascii="Open Sans" w:hAnsi="Open Sans" w:cs="Open Sans"/>
                <w:color w:val="595959" w:themeColor="text1" w:themeTint="A6"/>
                <w:sz w:val="16"/>
              </w:rPr>
            </w:pPr>
            <w:r w:rsidRPr="00E70FD2">
              <w:rPr>
                <w:rFonts w:ascii="Open Sans" w:hAnsi="Open Sans" w:cs="Open Sans"/>
                <w:color w:val="595959" w:themeColor="text1" w:themeTint="A6"/>
                <w:sz w:val="16"/>
              </w:rPr>
              <w:t>How fast you drink. When alcohol is consumed quickly, you will reach a higher BAC than when it is consumed over a longer period of time.</w:t>
            </w:r>
          </w:p>
          <w:p w:rsidR="00A91DF0" w:rsidRPr="00E70FD2" w:rsidRDefault="00A91DF0" w:rsidP="009A5FAA">
            <w:pPr>
              <w:pStyle w:val="ListParagraph"/>
              <w:numPr>
                <w:ilvl w:val="1"/>
                <w:numId w:val="6"/>
              </w:numPr>
              <w:rPr>
                <w:rFonts w:ascii="Open Sans" w:hAnsi="Open Sans" w:cs="Open Sans"/>
                <w:color w:val="595959" w:themeColor="text1" w:themeTint="A6"/>
                <w:sz w:val="16"/>
              </w:rPr>
            </w:pPr>
            <w:r w:rsidRPr="00E70FD2">
              <w:rPr>
                <w:rFonts w:ascii="Open Sans" w:hAnsi="Open Sans" w:cs="Open Sans"/>
                <w:color w:val="595959" w:themeColor="text1" w:themeTint="A6"/>
                <w:sz w:val="16"/>
              </w:rPr>
              <w:t>Your gender.</w:t>
            </w:r>
          </w:p>
          <w:p w:rsidR="00A91DF0" w:rsidRPr="00E70FD2" w:rsidRDefault="00A91DF0" w:rsidP="009A5FAA">
            <w:pPr>
              <w:pStyle w:val="ListParagraph"/>
              <w:numPr>
                <w:ilvl w:val="1"/>
                <w:numId w:val="6"/>
              </w:numPr>
              <w:rPr>
                <w:rFonts w:ascii="Open Sans" w:hAnsi="Open Sans" w:cs="Open Sans"/>
                <w:color w:val="595959" w:themeColor="text1" w:themeTint="A6"/>
                <w:sz w:val="16"/>
              </w:rPr>
            </w:pPr>
            <w:r w:rsidRPr="00E70FD2">
              <w:rPr>
                <w:rFonts w:ascii="Open Sans" w:hAnsi="Open Sans" w:cs="Open Sans"/>
                <w:color w:val="595959" w:themeColor="text1" w:themeTint="A6"/>
                <w:sz w:val="16"/>
              </w:rPr>
              <w:t>Women (typically) have more body fat than men and the alcohol enters the bloodstream more quickly so it takes less alcohol for women to reach .08 than it does most men.</w:t>
            </w:r>
          </w:p>
          <w:p w:rsidR="00A91DF0" w:rsidRPr="00E70FD2" w:rsidRDefault="00A91DF0" w:rsidP="009A5FAA">
            <w:pPr>
              <w:pStyle w:val="ListParagraph"/>
              <w:numPr>
                <w:ilvl w:val="1"/>
                <w:numId w:val="6"/>
              </w:numPr>
              <w:rPr>
                <w:rFonts w:ascii="Open Sans" w:hAnsi="Open Sans" w:cs="Open Sans"/>
                <w:color w:val="595959" w:themeColor="text1" w:themeTint="A6"/>
                <w:sz w:val="16"/>
              </w:rPr>
            </w:pPr>
            <w:r w:rsidRPr="00E70FD2">
              <w:rPr>
                <w:rFonts w:ascii="Open Sans" w:hAnsi="Open Sans" w:cs="Open Sans"/>
                <w:color w:val="595959" w:themeColor="text1" w:themeTint="A6"/>
                <w:sz w:val="16"/>
              </w:rPr>
              <w:t xml:space="preserve">Your weight. </w:t>
            </w:r>
          </w:p>
          <w:p w:rsidR="00A91DF0" w:rsidRPr="00E70FD2" w:rsidRDefault="00A91DF0" w:rsidP="009A5FAA">
            <w:pPr>
              <w:pStyle w:val="ListParagraph"/>
              <w:numPr>
                <w:ilvl w:val="1"/>
                <w:numId w:val="6"/>
              </w:numPr>
              <w:rPr>
                <w:rFonts w:ascii="Open Sans" w:hAnsi="Open Sans" w:cs="Open Sans"/>
                <w:color w:val="595959" w:themeColor="text1" w:themeTint="A6"/>
                <w:sz w:val="16"/>
              </w:rPr>
            </w:pPr>
            <w:r w:rsidRPr="00E70FD2">
              <w:rPr>
                <w:rFonts w:ascii="Open Sans" w:hAnsi="Open Sans" w:cs="Open Sans"/>
                <w:color w:val="595959" w:themeColor="text1" w:themeTint="A6"/>
                <w:sz w:val="16"/>
              </w:rPr>
              <w:t>The more you weigh, the more water is present in your body. This water dilutes the alcohol and lowers the BAC.</w:t>
            </w:r>
          </w:p>
          <w:p w:rsidR="00A91DF0" w:rsidRPr="00E70FD2" w:rsidRDefault="00A91DF0" w:rsidP="009A5FAA">
            <w:pPr>
              <w:pStyle w:val="ListParagraph"/>
              <w:numPr>
                <w:ilvl w:val="1"/>
                <w:numId w:val="6"/>
              </w:numPr>
              <w:rPr>
                <w:rFonts w:ascii="Open Sans" w:hAnsi="Open Sans" w:cs="Open Sans"/>
                <w:color w:val="595959" w:themeColor="text1" w:themeTint="A6"/>
                <w:sz w:val="16"/>
              </w:rPr>
            </w:pPr>
            <w:r w:rsidRPr="00E70FD2">
              <w:rPr>
                <w:rFonts w:ascii="Open Sans" w:hAnsi="Open Sans" w:cs="Open Sans"/>
                <w:color w:val="595959" w:themeColor="text1" w:themeTint="A6"/>
                <w:sz w:val="16"/>
              </w:rPr>
              <w:t>Food in your stomach.</w:t>
            </w:r>
          </w:p>
          <w:p w:rsidR="00A91DF0" w:rsidRPr="00E70FD2" w:rsidRDefault="00A91DF0" w:rsidP="009A5FAA">
            <w:pPr>
              <w:pStyle w:val="ListParagraph"/>
              <w:numPr>
                <w:ilvl w:val="1"/>
                <w:numId w:val="6"/>
              </w:numPr>
              <w:rPr>
                <w:rFonts w:ascii="Open Sans" w:hAnsi="Open Sans" w:cs="Open Sans"/>
                <w:color w:val="595959" w:themeColor="text1" w:themeTint="A6"/>
                <w:sz w:val="16"/>
              </w:rPr>
            </w:pPr>
            <w:r w:rsidRPr="00E70FD2">
              <w:rPr>
                <w:rFonts w:ascii="Open Sans" w:hAnsi="Open Sans" w:cs="Open Sans"/>
                <w:color w:val="595959" w:themeColor="text1" w:themeTint="A6"/>
                <w:sz w:val="16"/>
              </w:rPr>
              <w:t>Food slows the absorption of alcohol so 1 standard drink of alcohol on an empty stomach will have a different effect than the same drink on a full stomach.</w:t>
            </w:r>
          </w:p>
          <w:p w:rsidR="00A91DF0" w:rsidRPr="00E70FD2" w:rsidRDefault="00A91DF0" w:rsidP="009A5FAA">
            <w:pPr>
              <w:pStyle w:val="ListParagraph"/>
              <w:numPr>
                <w:ilvl w:val="1"/>
                <w:numId w:val="6"/>
              </w:numPr>
              <w:rPr>
                <w:rFonts w:ascii="Open Sans" w:hAnsi="Open Sans" w:cs="Open Sans"/>
                <w:color w:val="595959" w:themeColor="text1" w:themeTint="A6"/>
                <w:sz w:val="16"/>
              </w:rPr>
            </w:pPr>
            <w:r w:rsidRPr="00E70FD2">
              <w:rPr>
                <w:rFonts w:ascii="Open Sans" w:hAnsi="Open Sans" w:cs="Open Sans"/>
                <w:color w:val="595959" w:themeColor="text1" w:themeTint="A6"/>
                <w:sz w:val="16"/>
              </w:rPr>
              <w:t>Mood/Fatigue</w:t>
            </w:r>
          </w:p>
          <w:p w:rsidR="00A91DF0" w:rsidRDefault="00A91DF0" w:rsidP="009A5FAA">
            <w:pPr>
              <w:pStyle w:val="ListParagraph"/>
              <w:numPr>
                <w:ilvl w:val="1"/>
                <w:numId w:val="6"/>
              </w:numPr>
              <w:rPr>
                <w:rFonts w:ascii="Open Sans" w:hAnsi="Open Sans" w:cs="Open Sans"/>
                <w:color w:val="595959" w:themeColor="text1" w:themeTint="A6"/>
                <w:sz w:val="16"/>
              </w:rPr>
            </w:pPr>
            <w:r w:rsidRPr="00E70FD2">
              <w:rPr>
                <w:rFonts w:ascii="Open Sans" w:hAnsi="Open Sans" w:cs="Open Sans"/>
                <w:color w:val="595959" w:themeColor="text1" w:themeTint="A6"/>
                <w:sz w:val="16"/>
              </w:rPr>
              <w:t>Being overly tired or stressed or being in any extreme mood — happy, sad, angry –will be intensified by alcohol.</w:t>
            </w:r>
          </w:p>
          <w:p w:rsidR="00981BC9" w:rsidRPr="00E70FD2" w:rsidRDefault="00981BC9" w:rsidP="009A5FAA">
            <w:pPr>
              <w:pStyle w:val="ListParagraph"/>
              <w:numPr>
                <w:ilvl w:val="1"/>
                <w:numId w:val="6"/>
              </w:numPr>
              <w:rPr>
                <w:rFonts w:ascii="Open Sans" w:hAnsi="Open Sans" w:cs="Open Sans"/>
                <w:color w:val="595959" w:themeColor="text1" w:themeTint="A6"/>
                <w:sz w:val="16"/>
              </w:rPr>
            </w:pPr>
            <w:r>
              <w:rPr>
                <w:rFonts w:ascii="Open Sans" w:hAnsi="Open Sans" w:cs="Open Sans"/>
                <w:color w:val="595959" w:themeColor="text1" w:themeTint="A6"/>
                <w:sz w:val="16"/>
              </w:rPr>
              <w:t xml:space="preserve">Know your BAC – BAC Calculator </w:t>
            </w:r>
          </w:p>
        </w:tc>
        <w:tc>
          <w:tcPr>
            <w:tcW w:w="1190" w:type="dxa"/>
            <w:tcBorders>
              <w:top w:val="nil"/>
              <w:left w:val="nil"/>
              <w:bottom w:val="nil"/>
              <w:right w:val="nil"/>
            </w:tcBorders>
            <w:vAlign w:val="center"/>
          </w:tcPr>
          <w:p w:rsidR="00A91DF0" w:rsidRPr="00E70FD2" w:rsidRDefault="00A91DF0" w:rsidP="009A5FAA">
            <w:pPr>
              <w:rPr>
                <w:rFonts w:ascii="Open Sans" w:hAnsi="Open Sans" w:cs="Open Sans"/>
                <w:color w:val="595959" w:themeColor="text1" w:themeTint="A6"/>
                <w:sz w:val="16"/>
              </w:rPr>
            </w:pPr>
            <w:r w:rsidRPr="00E70FD2">
              <w:rPr>
                <w:rFonts w:ascii="Open Sans" w:hAnsi="Open Sans" w:cs="Open Sans"/>
                <w:color w:val="595959" w:themeColor="text1" w:themeTint="A6"/>
                <w:sz w:val="16"/>
              </w:rPr>
              <w:t>See distribution channels list above.</w:t>
            </w:r>
          </w:p>
        </w:tc>
      </w:tr>
      <w:tr w:rsidR="00A91DF0" w:rsidRPr="00E70FD2" w:rsidTr="009A5FAA">
        <w:trPr>
          <w:trHeight w:val="1440"/>
        </w:trPr>
        <w:tc>
          <w:tcPr>
            <w:tcW w:w="1890" w:type="dxa"/>
            <w:tcBorders>
              <w:top w:val="nil"/>
              <w:left w:val="nil"/>
              <w:bottom w:val="nil"/>
              <w:right w:val="nil"/>
            </w:tcBorders>
            <w:shd w:val="clear" w:color="auto" w:fill="F2F2F2" w:themeFill="background1" w:themeFillShade="F2"/>
            <w:vAlign w:val="center"/>
          </w:tcPr>
          <w:p w:rsidR="00A91DF0" w:rsidRPr="00E70FD2" w:rsidRDefault="00A91DF0" w:rsidP="009A5FAA">
            <w:pPr>
              <w:ind w:left="360"/>
              <w:rPr>
                <w:rFonts w:ascii="Open Sans" w:hAnsi="Open Sans" w:cs="Open Sans"/>
                <w:color w:val="595959" w:themeColor="text1" w:themeTint="A6"/>
                <w:sz w:val="16"/>
              </w:rPr>
            </w:pPr>
            <w:r w:rsidRPr="00E70FD2">
              <w:rPr>
                <w:rFonts w:ascii="Open Sans" w:hAnsi="Open Sans" w:cs="Open Sans"/>
                <w:color w:val="595959" w:themeColor="text1" w:themeTint="A6"/>
                <w:sz w:val="16"/>
              </w:rPr>
              <w:t>Tentative-June 5, 2017</w:t>
            </w:r>
          </w:p>
          <w:p w:rsidR="00A91DF0" w:rsidRPr="00E70FD2" w:rsidRDefault="00A91DF0" w:rsidP="009A5FAA">
            <w:pPr>
              <w:ind w:left="360"/>
              <w:rPr>
                <w:rFonts w:ascii="Open Sans" w:hAnsi="Open Sans" w:cs="Open Sans"/>
                <w:color w:val="595959" w:themeColor="text1" w:themeTint="A6"/>
                <w:sz w:val="16"/>
              </w:rPr>
            </w:pPr>
            <w:r w:rsidRPr="00E70FD2">
              <w:rPr>
                <w:rFonts w:ascii="Open Sans" w:hAnsi="Open Sans" w:cs="Open Sans"/>
                <w:color w:val="595959" w:themeColor="text1" w:themeTint="A6"/>
                <w:sz w:val="16"/>
              </w:rPr>
              <w:t>(pending BHA approval)</w:t>
            </w:r>
          </w:p>
        </w:tc>
        <w:tc>
          <w:tcPr>
            <w:tcW w:w="1710" w:type="dxa"/>
            <w:tcBorders>
              <w:top w:val="nil"/>
              <w:left w:val="nil"/>
              <w:bottom w:val="nil"/>
              <w:right w:val="nil"/>
            </w:tcBorders>
            <w:shd w:val="clear" w:color="auto" w:fill="F2F2F2" w:themeFill="background1" w:themeFillShade="F2"/>
            <w:vAlign w:val="center"/>
          </w:tcPr>
          <w:p w:rsidR="00A91DF0" w:rsidRPr="00E70FD2" w:rsidRDefault="00A91DF0" w:rsidP="009A5FAA">
            <w:pPr>
              <w:rPr>
                <w:rFonts w:ascii="Open Sans" w:hAnsi="Open Sans" w:cs="Open Sans"/>
                <w:color w:val="595959" w:themeColor="text1" w:themeTint="A6"/>
                <w:sz w:val="16"/>
              </w:rPr>
            </w:pPr>
            <w:r w:rsidRPr="00E70FD2">
              <w:rPr>
                <w:rFonts w:ascii="Open Sans" w:hAnsi="Open Sans" w:cs="Open Sans"/>
                <w:color w:val="595959" w:themeColor="text1" w:themeTint="A6"/>
                <w:sz w:val="16"/>
              </w:rPr>
              <w:t>Individual Factors #2 Action</w:t>
            </w:r>
          </w:p>
          <w:p w:rsidR="00A91DF0" w:rsidRPr="00E70FD2" w:rsidRDefault="00A91DF0" w:rsidP="009A5FAA">
            <w:pPr>
              <w:rPr>
                <w:rFonts w:ascii="Open Sans" w:hAnsi="Open Sans" w:cs="Open Sans"/>
                <w:color w:val="595959" w:themeColor="text1" w:themeTint="A6"/>
                <w:sz w:val="16"/>
              </w:rPr>
            </w:pPr>
          </w:p>
          <w:p w:rsidR="00A91DF0" w:rsidRPr="00E70FD2" w:rsidRDefault="00A91DF0" w:rsidP="009A5FAA">
            <w:pPr>
              <w:rPr>
                <w:rFonts w:ascii="Open Sans" w:hAnsi="Open Sans" w:cs="Open Sans"/>
                <w:color w:val="595959" w:themeColor="text1" w:themeTint="A6"/>
                <w:sz w:val="16"/>
              </w:rPr>
            </w:pPr>
            <w:r w:rsidRPr="00E70FD2">
              <w:rPr>
                <w:rFonts w:ascii="Open Sans" w:hAnsi="Open Sans" w:cs="Open Sans"/>
                <w:color w:val="595959" w:themeColor="text1" w:themeTint="A6"/>
                <w:sz w:val="16"/>
              </w:rPr>
              <w:t>“Practice Responsible Drinking Behaviors”</w:t>
            </w:r>
          </w:p>
        </w:tc>
        <w:tc>
          <w:tcPr>
            <w:tcW w:w="4750" w:type="dxa"/>
            <w:tcBorders>
              <w:top w:val="nil"/>
              <w:left w:val="nil"/>
              <w:bottom w:val="nil"/>
              <w:right w:val="nil"/>
            </w:tcBorders>
            <w:shd w:val="clear" w:color="auto" w:fill="F2F2F2" w:themeFill="background1" w:themeFillShade="F2"/>
            <w:vAlign w:val="center"/>
          </w:tcPr>
          <w:p w:rsidR="00A91DF0" w:rsidRPr="00E70FD2" w:rsidRDefault="001E7F1D" w:rsidP="009A5FAA">
            <w:pPr>
              <w:pStyle w:val="ListParagraph"/>
              <w:numPr>
                <w:ilvl w:val="0"/>
                <w:numId w:val="12"/>
              </w:numPr>
              <w:rPr>
                <w:rFonts w:ascii="Open Sans" w:hAnsi="Open Sans" w:cs="Open Sans"/>
                <w:color w:val="595959" w:themeColor="text1" w:themeTint="A6"/>
                <w:sz w:val="16"/>
              </w:rPr>
            </w:pPr>
            <w:r>
              <w:rPr>
                <w:rFonts w:ascii="Open Sans" w:hAnsi="Open Sans" w:cs="Open Sans"/>
                <w:color w:val="595959" w:themeColor="text1" w:themeTint="A6"/>
                <w:sz w:val="16"/>
              </w:rPr>
              <w:t>Plan ahead (designated driver, etc…)</w:t>
            </w:r>
          </w:p>
          <w:p w:rsidR="00A91DF0" w:rsidRPr="00E70FD2" w:rsidRDefault="00A91DF0" w:rsidP="009A5FAA">
            <w:pPr>
              <w:pStyle w:val="ListParagraph"/>
              <w:numPr>
                <w:ilvl w:val="0"/>
                <w:numId w:val="12"/>
              </w:numPr>
              <w:rPr>
                <w:rFonts w:ascii="Open Sans" w:hAnsi="Open Sans" w:cs="Open Sans"/>
                <w:color w:val="595959" w:themeColor="text1" w:themeTint="A6"/>
                <w:sz w:val="16"/>
              </w:rPr>
            </w:pPr>
            <w:r w:rsidRPr="00E70FD2">
              <w:rPr>
                <w:rFonts w:ascii="Open Sans" w:hAnsi="Open Sans" w:cs="Open Sans"/>
                <w:color w:val="595959" w:themeColor="text1" w:themeTint="A6"/>
                <w:sz w:val="16"/>
              </w:rPr>
              <w:t>Keep track by counting standard drinks*</w:t>
            </w:r>
          </w:p>
          <w:p w:rsidR="00A91DF0" w:rsidRPr="00E70FD2" w:rsidRDefault="00A91DF0" w:rsidP="009A5FAA">
            <w:pPr>
              <w:pStyle w:val="ListParagraph"/>
              <w:numPr>
                <w:ilvl w:val="0"/>
                <w:numId w:val="12"/>
              </w:numPr>
              <w:rPr>
                <w:rFonts w:ascii="Open Sans" w:hAnsi="Open Sans" w:cs="Open Sans"/>
                <w:color w:val="595959" w:themeColor="text1" w:themeTint="A6"/>
                <w:sz w:val="16"/>
              </w:rPr>
            </w:pPr>
            <w:r w:rsidRPr="00E70FD2">
              <w:rPr>
                <w:rFonts w:ascii="Open Sans" w:hAnsi="Open Sans" w:cs="Open Sans"/>
                <w:color w:val="595959" w:themeColor="text1" w:themeTint="A6"/>
                <w:sz w:val="16"/>
              </w:rPr>
              <w:t>Eat before and while you are drinking</w:t>
            </w:r>
          </w:p>
          <w:p w:rsidR="00A91DF0" w:rsidRPr="00E70FD2" w:rsidRDefault="00A91DF0" w:rsidP="009A5FAA">
            <w:pPr>
              <w:pStyle w:val="ListParagraph"/>
              <w:numPr>
                <w:ilvl w:val="0"/>
                <w:numId w:val="12"/>
              </w:numPr>
              <w:rPr>
                <w:rFonts w:ascii="Open Sans" w:hAnsi="Open Sans" w:cs="Open Sans"/>
                <w:color w:val="595959" w:themeColor="text1" w:themeTint="A6"/>
                <w:sz w:val="16"/>
              </w:rPr>
            </w:pPr>
            <w:r w:rsidRPr="00E70FD2">
              <w:rPr>
                <w:rFonts w:ascii="Open Sans" w:hAnsi="Open Sans" w:cs="Open Sans"/>
                <w:color w:val="595959" w:themeColor="text1" w:themeTint="A6"/>
                <w:sz w:val="16"/>
              </w:rPr>
              <w:t>Alternate alcoholic and non-alcohol drinks</w:t>
            </w:r>
          </w:p>
          <w:p w:rsidR="00A91DF0" w:rsidRPr="00E70FD2" w:rsidRDefault="00A91DF0" w:rsidP="009A5FAA">
            <w:pPr>
              <w:pStyle w:val="ListParagraph"/>
              <w:numPr>
                <w:ilvl w:val="0"/>
                <w:numId w:val="12"/>
              </w:numPr>
              <w:rPr>
                <w:rFonts w:ascii="Open Sans" w:hAnsi="Open Sans" w:cs="Open Sans"/>
                <w:color w:val="595959" w:themeColor="text1" w:themeTint="A6"/>
                <w:sz w:val="16"/>
              </w:rPr>
            </w:pPr>
            <w:r w:rsidRPr="00E70FD2">
              <w:rPr>
                <w:rFonts w:ascii="Open Sans" w:hAnsi="Open Sans" w:cs="Open Sans"/>
                <w:color w:val="595959" w:themeColor="text1" w:themeTint="A6"/>
                <w:sz w:val="16"/>
              </w:rPr>
              <w:t>Avoid drinking games</w:t>
            </w:r>
          </w:p>
        </w:tc>
        <w:tc>
          <w:tcPr>
            <w:tcW w:w="1190" w:type="dxa"/>
            <w:tcBorders>
              <w:top w:val="nil"/>
              <w:left w:val="nil"/>
              <w:bottom w:val="nil"/>
              <w:right w:val="nil"/>
            </w:tcBorders>
            <w:shd w:val="clear" w:color="auto" w:fill="F2F2F2" w:themeFill="background1" w:themeFillShade="F2"/>
            <w:vAlign w:val="center"/>
          </w:tcPr>
          <w:p w:rsidR="00A91DF0" w:rsidRPr="00E70FD2" w:rsidRDefault="00A91DF0" w:rsidP="009A5FAA">
            <w:pPr>
              <w:rPr>
                <w:rFonts w:ascii="Open Sans" w:hAnsi="Open Sans" w:cs="Open Sans"/>
                <w:color w:val="595959" w:themeColor="text1" w:themeTint="A6"/>
                <w:sz w:val="16"/>
              </w:rPr>
            </w:pPr>
            <w:r w:rsidRPr="00E70FD2">
              <w:rPr>
                <w:rFonts w:ascii="Open Sans" w:hAnsi="Open Sans" w:cs="Open Sans"/>
                <w:color w:val="595959" w:themeColor="text1" w:themeTint="A6"/>
                <w:sz w:val="16"/>
              </w:rPr>
              <w:t>See distribution channels list above.</w:t>
            </w:r>
          </w:p>
        </w:tc>
      </w:tr>
    </w:tbl>
    <w:p w:rsidR="00A91DF0" w:rsidRPr="00E70FD2" w:rsidRDefault="00A91DF0" w:rsidP="00A91DF0">
      <w:pPr>
        <w:spacing w:after="0" w:line="240" w:lineRule="auto"/>
        <w:rPr>
          <w:rFonts w:ascii="Open Sans Extrabold" w:hAnsi="Open Sans Extrabold" w:cs="Open Sans Extrabold"/>
          <w:color w:val="0D0D0D" w:themeColor="text1" w:themeTint="F2"/>
        </w:rPr>
      </w:pPr>
    </w:p>
    <w:p w:rsidR="008322BD" w:rsidRPr="001E7F1D" w:rsidRDefault="001E7F1D" w:rsidP="00A91DF0">
      <w:pPr>
        <w:spacing w:after="0" w:line="240" w:lineRule="auto"/>
        <w:rPr>
          <w:rFonts w:ascii="Open Sans" w:hAnsi="Open Sans" w:cs="Open Sans"/>
          <w:i/>
          <w:color w:val="595959" w:themeColor="text1" w:themeTint="A6"/>
          <w:sz w:val="18"/>
          <w:szCs w:val="28"/>
        </w:rPr>
      </w:pPr>
      <w:r>
        <w:rPr>
          <w:rFonts w:ascii="Open Sans" w:hAnsi="Open Sans" w:cs="Open Sans"/>
          <w:i/>
          <w:color w:val="595959" w:themeColor="text1" w:themeTint="A6"/>
          <w:sz w:val="18"/>
          <w:szCs w:val="28"/>
        </w:rPr>
        <w:t>*</w:t>
      </w:r>
      <w:r w:rsidRPr="001E7F1D">
        <w:rPr>
          <w:rFonts w:ascii="Open Sans" w:hAnsi="Open Sans" w:cs="Open Sans"/>
          <w:i/>
          <w:color w:val="595959" w:themeColor="text1" w:themeTint="A6"/>
          <w:sz w:val="18"/>
          <w:szCs w:val="28"/>
        </w:rPr>
        <w:t xml:space="preserve">Note: All messages may have in small print, the message that it is illegal for anyone </w:t>
      </w:r>
      <w:r>
        <w:rPr>
          <w:rFonts w:ascii="Open Sans" w:hAnsi="Open Sans" w:cs="Open Sans"/>
          <w:i/>
          <w:color w:val="595959" w:themeColor="text1" w:themeTint="A6"/>
          <w:sz w:val="18"/>
          <w:szCs w:val="28"/>
        </w:rPr>
        <w:t xml:space="preserve">under the age of 21 to drink or </w:t>
      </w:r>
      <w:r w:rsidRPr="001E7F1D">
        <w:rPr>
          <w:rFonts w:ascii="Open Sans" w:hAnsi="Open Sans" w:cs="Open Sans"/>
          <w:i/>
          <w:color w:val="595959" w:themeColor="text1" w:themeTint="A6"/>
          <w:sz w:val="18"/>
          <w:szCs w:val="28"/>
        </w:rPr>
        <w:t>possess alcohol. This is to be placed in small print above “Partially funded by BHA and SAMHSA.”</w:t>
      </w:r>
    </w:p>
    <w:p w:rsidR="008322BD" w:rsidRDefault="001E7F1D" w:rsidP="001E7F1D">
      <w:pPr>
        <w:spacing w:after="0" w:line="240" w:lineRule="auto"/>
        <w:rPr>
          <w:rFonts w:ascii="Open Sans" w:hAnsi="Open Sans" w:cs="Open Sans"/>
          <w:color w:val="595959" w:themeColor="text1" w:themeTint="A6"/>
          <w:sz w:val="24"/>
          <w:szCs w:val="24"/>
        </w:rPr>
      </w:pPr>
      <w:r>
        <w:rPr>
          <w:rFonts w:ascii="Open Sans" w:hAnsi="Open Sans" w:cs="Open Sans"/>
          <w:color w:val="595959" w:themeColor="text1" w:themeTint="A6"/>
          <w:sz w:val="24"/>
          <w:szCs w:val="24"/>
        </w:rPr>
        <w:t xml:space="preserve"> </w:t>
      </w:r>
    </w:p>
    <w:p w:rsidR="00A91DF0" w:rsidRPr="00254645" w:rsidRDefault="00CE3472" w:rsidP="00A91DF0">
      <w:pPr>
        <w:spacing w:after="0" w:line="240" w:lineRule="auto"/>
        <w:rPr>
          <w:rFonts w:ascii="Open Sans Extrabold" w:hAnsi="Open Sans Extrabold" w:cs="Open Sans Extrabold"/>
          <w:color w:val="0D0D0D" w:themeColor="text1" w:themeTint="F2"/>
          <w:sz w:val="32"/>
        </w:rPr>
      </w:pPr>
      <w:r>
        <w:rPr>
          <w:rFonts w:ascii="Open Sans Extrabold" w:hAnsi="Open Sans Extrabold" w:cs="Open Sans Extrabold"/>
          <w:color w:val="0D0D0D" w:themeColor="text1" w:themeTint="F2"/>
          <w:sz w:val="32"/>
        </w:rPr>
        <w:br w:type="column"/>
      </w:r>
      <w:r w:rsidR="008322BD">
        <w:rPr>
          <w:rFonts w:ascii="Open Sans Extrabold" w:hAnsi="Open Sans Extrabold" w:cs="Open Sans Extrabold"/>
          <w:color w:val="0D0D0D" w:themeColor="text1" w:themeTint="F2"/>
          <w:sz w:val="32"/>
        </w:rPr>
        <w:lastRenderedPageBreak/>
        <w:t>C</w:t>
      </w:r>
      <w:r w:rsidR="00A91DF0" w:rsidRPr="00A91DF0">
        <w:rPr>
          <w:rFonts w:ascii="Open Sans Extrabold" w:hAnsi="Open Sans Extrabold" w:cs="Open Sans Extrabold"/>
          <w:color w:val="0D0D0D" w:themeColor="text1" w:themeTint="F2"/>
          <w:sz w:val="32"/>
        </w:rPr>
        <w:t>ommunity Materials</w:t>
      </w:r>
    </w:p>
    <w:p w:rsidR="00A91DF0" w:rsidRPr="00E70FD2" w:rsidRDefault="00A91DF0" w:rsidP="00A91DF0">
      <w:pPr>
        <w:spacing w:after="0" w:line="480" w:lineRule="auto"/>
        <w:rPr>
          <w:rFonts w:ascii="Open Sans Light" w:hAnsi="Open Sans Light" w:cs="Open Sans Light"/>
          <w:color w:val="595959" w:themeColor="text1" w:themeTint="A6"/>
          <w:sz w:val="24"/>
        </w:rPr>
      </w:pPr>
      <w:r>
        <w:rPr>
          <w:rFonts w:ascii="Open Sans Light" w:hAnsi="Open Sans Light" w:cs="Open Sans Light"/>
          <w:color w:val="595959" w:themeColor="text1" w:themeTint="A6"/>
          <w:sz w:val="24"/>
        </w:rPr>
        <w:t>Campaign Deliverables</w:t>
      </w:r>
    </w:p>
    <w:tbl>
      <w:tblPr>
        <w:tblStyle w:val="TableGrid"/>
        <w:tblW w:w="9540" w:type="dxa"/>
        <w:tblLook w:val="04A0" w:firstRow="1" w:lastRow="0" w:firstColumn="1" w:lastColumn="0" w:noHBand="0" w:noVBand="1"/>
      </w:tblPr>
      <w:tblGrid>
        <w:gridCol w:w="1814"/>
        <w:gridCol w:w="1723"/>
        <w:gridCol w:w="4280"/>
        <w:gridCol w:w="1723"/>
      </w:tblGrid>
      <w:tr w:rsidR="00A91DF0" w:rsidRPr="00E70FD2" w:rsidTr="00A91DF0">
        <w:trPr>
          <w:trHeight w:val="576"/>
        </w:trPr>
        <w:tc>
          <w:tcPr>
            <w:tcW w:w="1814" w:type="dxa"/>
            <w:tcBorders>
              <w:top w:val="nil"/>
              <w:left w:val="nil"/>
              <w:bottom w:val="nil"/>
              <w:right w:val="nil"/>
            </w:tcBorders>
            <w:shd w:val="clear" w:color="auto" w:fill="F2F2F2" w:themeFill="background1" w:themeFillShade="F2"/>
            <w:vAlign w:val="center"/>
          </w:tcPr>
          <w:p w:rsidR="00A91DF0" w:rsidRPr="00E70FD2" w:rsidRDefault="00A91DF0" w:rsidP="009A5FAA">
            <w:pPr>
              <w:ind w:left="360"/>
              <w:jc w:val="center"/>
              <w:rPr>
                <w:rFonts w:ascii="Open Sans" w:hAnsi="Open Sans" w:cs="Open Sans"/>
                <w:b/>
                <w:color w:val="595959" w:themeColor="text1" w:themeTint="A6"/>
                <w:sz w:val="16"/>
              </w:rPr>
            </w:pPr>
            <w:r w:rsidRPr="00E70FD2">
              <w:rPr>
                <w:rFonts w:ascii="Open Sans" w:hAnsi="Open Sans" w:cs="Open Sans"/>
                <w:b/>
                <w:color w:val="595959" w:themeColor="text1" w:themeTint="A6"/>
                <w:sz w:val="16"/>
              </w:rPr>
              <w:t>Release Date</w:t>
            </w:r>
          </w:p>
        </w:tc>
        <w:tc>
          <w:tcPr>
            <w:tcW w:w="1723" w:type="dxa"/>
            <w:tcBorders>
              <w:top w:val="nil"/>
              <w:left w:val="nil"/>
              <w:bottom w:val="nil"/>
              <w:right w:val="nil"/>
            </w:tcBorders>
            <w:shd w:val="clear" w:color="auto" w:fill="F2F2F2" w:themeFill="background1" w:themeFillShade="F2"/>
            <w:vAlign w:val="center"/>
          </w:tcPr>
          <w:p w:rsidR="00A91DF0" w:rsidRPr="00E70FD2" w:rsidRDefault="00A91DF0" w:rsidP="009A5FAA">
            <w:pPr>
              <w:jc w:val="center"/>
              <w:rPr>
                <w:rFonts w:ascii="Open Sans" w:hAnsi="Open Sans" w:cs="Open Sans"/>
                <w:b/>
                <w:color w:val="595959" w:themeColor="text1" w:themeTint="A6"/>
                <w:sz w:val="16"/>
              </w:rPr>
            </w:pPr>
            <w:r>
              <w:rPr>
                <w:rFonts w:ascii="Open Sans" w:hAnsi="Open Sans" w:cs="Open Sans"/>
                <w:b/>
                <w:color w:val="595959" w:themeColor="text1" w:themeTint="A6"/>
                <w:sz w:val="16"/>
              </w:rPr>
              <w:t>Material</w:t>
            </w:r>
          </w:p>
        </w:tc>
        <w:tc>
          <w:tcPr>
            <w:tcW w:w="4280" w:type="dxa"/>
            <w:tcBorders>
              <w:top w:val="nil"/>
              <w:left w:val="nil"/>
              <w:bottom w:val="nil"/>
              <w:right w:val="nil"/>
            </w:tcBorders>
            <w:shd w:val="clear" w:color="auto" w:fill="F2F2F2" w:themeFill="background1" w:themeFillShade="F2"/>
            <w:vAlign w:val="center"/>
          </w:tcPr>
          <w:p w:rsidR="00A91DF0" w:rsidRPr="00E70FD2" w:rsidRDefault="00A91DF0" w:rsidP="009A5FAA">
            <w:pPr>
              <w:jc w:val="center"/>
              <w:rPr>
                <w:rFonts w:ascii="Open Sans" w:hAnsi="Open Sans" w:cs="Open Sans"/>
                <w:b/>
                <w:color w:val="595959" w:themeColor="text1" w:themeTint="A6"/>
                <w:sz w:val="16"/>
              </w:rPr>
            </w:pPr>
            <w:r>
              <w:rPr>
                <w:rFonts w:ascii="Open Sans" w:hAnsi="Open Sans" w:cs="Open Sans"/>
                <w:b/>
                <w:color w:val="595959" w:themeColor="text1" w:themeTint="A6"/>
                <w:sz w:val="16"/>
              </w:rPr>
              <w:t>Message</w:t>
            </w:r>
          </w:p>
        </w:tc>
        <w:tc>
          <w:tcPr>
            <w:tcW w:w="1723" w:type="dxa"/>
            <w:tcBorders>
              <w:top w:val="nil"/>
              <w:left w:val="nil"/>
              <w:bottom w:val="nil"/>
              <w:right w:val="nil"/>
            </w:tcBorders>
            <w:shd w:val="clear" w:color="auto" w:fill="F2F2F2" w:themeFill="background1" w:themeFillShade="F2"/>
            <w:vAlign w:val="center"/>
          </w:tcPr>
          <w:p w:rsidR="00A91DF0" w:rsidRPr="00E70FD2" w:rsidRDefault="00A91DF0" w:rsidP="009A5FAA">
            <w:pPr>
              <w:jc w:val="center"/>
              <w:rPr>
                <w:rFonts w:ascii="Open Sans" w:hAnsi="Open Sans" w:cs="Open Sans"/>
                <w:b/>
                <w:color w:val="595959" w:themeColor="text1" w:themeTint="A6"/>
                <w:sz w:val="16"/>
              </w:rPr>
            </w:pPr>
            <w:r w:rsidRPr="00E70FD2">
              <w:rPr>
                <w:rFonts w:ascii="Open Sans" w:hAnsi="Open Sans" w:cs="Open Sans"/>
                <w:b/>
                <w:color w:val="595959" w:themeColor="text1" w:themeTint="A6"/>
                <w:sz w:val="16"/>
              </w:rPr>
              <w:t>Channels</w:t>
            </w:r>
          </w:p>
        </w:tc>
      </w:tr>
      <w:tr w:rsidR="00A91DF0" w:rsidRPr="00E70FD2" w:rsidTr="00A91DF0">
        <w:trPr>
          <w:trHeight w:val="432"/>
        </w:trPr>
        <w:tc>
          <w:tcPr>
            <w:tcW w:w="1814" w:type="dxa"/>
            <w:tcBorders>
              <w:top w:val="nil"/>
              <w:left w:val="nil"/>
              <w:bottom w:val="nil"/>
              <w:right w:val="nil"/>
            </w:tcBorders>
            <w:vAlign w:val="center"/>
          </w:tcPr>
          <w:p w:rsidR="00A91DF0" w:rsidRPr="00E70FD2" w:rsidRDefault="00A91DF0" w:rsidP="009A5FAA">
            <w:pPr>
              <w:ind w:left="360"/>
              <w:rPr>
                <w:rFonts w:ascii="Open Sans" w:hAnsi="Open Sans" w:cs="Open Sans"/>
                <w:color w:val="595959" w:themeColor="text1" w:themeTint="A6"/>
                <w:sz w:val="16"/>
              </w:rPr>
            </w:pPr>
            <w:r w:rsidRPr="00A91DF0">
              <w:rPr>
                <w:rFonts w:ascii="Open Sans" w:hAnsi="Open Sans" w:cs="Open Sans"/>
                <w:color w:val="595959" w:themeColor="text1" w:themeTint="A6"/>
                <w:sz w:val="16"/>
              </w:rPr>
              <w:t>June 5 Ad #1</w:t>
            </w:r>
          </w:p>
        </w:tc>
        <w:tc>
          <w:tcPr>
            <w:tcW w:w="1723" w:type="dxa"/>
            <w:tcBorders>
              <w:top w:val="nil"/>
              <w:left w:val="nil"/>
              <w:bottom w:val="nil"/>
              <w:right w:val="nil"/>
            </w:tcBorders>
            <w:vAlign w:val="center"/>
          </w:tcPr>
          <w:p w:rsidR="00A91DF0" w:rsidRPr="00E70FD2" w:rsidRDefault="00A91DF0" w:rsidP="009A5FAA">
            <w:pPr>
              <w:rPr>
                <w:rFonts w:ascii="Open Sans" w:hAnsi="Open Sans" w:cs="Open Sans"/>
                <w:color w:val="595959" w:themeColor="text1" w:themeTint="A6"/>
                <w:sz w:val="16"/>
              </w:rPr>
            </w:pPr>
            <w:r w:rsidRPr="00A91DF0">
              <w:rPr>
                <w:rFonts w:ascii="Open Sans" w:hAnsi="Open Sans" w:cs="Open Sans"/>
                <w:color w:val="595959" w:themeColor="text1" w:themeTint="A6"/>
                <w:sz w:val="16"/>
              </w:rPr>
              <w:t>Radio Ads</w:t>
            </w:r>
          </w:p>
        </w:tc>
        <w:tc>
          <w:tcPr>
            <w:tcW w:w="4280" w:type="dxa"/>
            <w:tcBorders>
              <w:top w:val="nil"/>
              <w:left w:val="nil"/>
              <w:bottom w:val="nil"/>
              <w:right w:val="nil"/>
            </w:tcBorders>
            <w:vAlign w:val="center"/>
          </w:tcPr>
          <w:p w:rsidR="00A91DF0" w:rsidRPr="00A91DF0" w:rsidRDefault="00A91DF0" w:rsidP="00A91DF0">
            <w:pPr>
              <w:rPr>
                <w:rFonts w:ascii="Open Sans" w:hAnsi="Open Sans" w:cs="Open Sans"/>
                <w:color w:val="595959" w:themeColor="text1" w:themeTint="A6"/>
                <w:sz w:val="16"/>
              </w:rPr>
            </w:pPr>
            <w:r w:rsidRPr="00A91DF0">
              <w:rPr>
                <w:rFonts w:ascii="Open Sans" w:hAnsi="Open Sans" w:cs="Open Sans"/>
                <w:color w:val="595959" w:themeColor="text1" w:themeTint="A6"/>
                <w:sz w:val="16"/>
              </w:rPr>
              <w:t>Messages on respon</w:t>
            </w:r>
            <w:r>
              <w:rPr>
                <w:rFonts w:ascii="Open Sans" w:hAnsi="Open Sans" w:cs="Open Sans"/>
                <w:color w:val="595959" w:themeColor="text1" w:themeTint="A6"/>
                <w:sz w:val="16"/>
              </w:rPr>
              <w:t>sible drinking behavior and BAC</w:t>
            </w:r>
          </w:p>
        </w:tc>
        <w:tc>
          <w:tcPr>
            <w:tcW w:w="1723" w:type="dxa"/>
            <w:tcBorders>
              <w:top w:val="nil"/>
              <w:left w:val="nil"/>
              <w:bottom w:val="nil"/>
              <w:right w:val="nil"/>
            </w:tcBorders>
            <w:vAlign w:val="center"/>
          </w:tcPr>
          <w:p w:rsidR="00A91DF0" w:rsidRPr="00E70FD2" w:rsidRDefault="00A91DF0" w:rsidP="009A5FAA">
            <w:pPr>
              <w:rPr>
                <w:rFonts w:ascii="Open Sans" w:hAnsi="Open Sans" w:cs="Open Sans"/>
                <w:color w:val="595959" w:themeColor="text1" w:themeTint="A6"/>
                <w:sz w:val="16"/>
              </w:rPr>
            </w:pPr>
            <w:r w:rsidRPr="00A91DF0">
              <w:rPr>
                <w:rFonts w:ascii="Open Sans" w:hAnsi="Open Sans" w:cs="Open Sans"/>
                <w:color w:val="595959" w:themeColor="text1" w:themeTint="A6"/>
                <w:sz w:val="16"/>
              </w:rPr>
              <w:t>Radio</w:t>
            </w:r>
          </w:p>
        </w:tc>
      </w:tr>
      <w:tr w:rsidR="00A91DF0" w:rsidRPr="00E70FD2" w:rsidTr="00A91DF0">
        <w:trPr>
          <w:trHeight w:val="720"/>
        </w:trPr>
        <w:tc>
          <w:tcPr>
            <w:tcW w:w="1814" w:type="dxa"/>
            <w:tcBorders>
              <w:top w:val="nil"/>
              <w:left w:val="nil"/>
              <w:bottom w:val="nil"/>
              <w:right w:val="nil"/>
            </w:tcBorders>
            <w:shd w:val="clear" w:color="auto" w:fill="F2F2F2" w:themeFill="background1" w:themeFillShade="F2"/>
            <w:vAlign w:val="center"/>
          </w:tcPr>
          <w:p w:rsidR="00A91DF0" w:rsidRPr="00E70FD2" w:rsidRDefault="00A91DF0" w:rsidP="009A5FAA">
            <w:pPr>
              <w:ind w:left="360"/>
              <w:rPr>
                <w:rFonts w:ascii="Open Sans" w:hAnsi="Open Sans" w:cs="Open Sans"/>
                <w:color w:val="595959" w:themeColor="text1" w:themeTint="A6"/>
                <w:sz w:val="16"/>
              </w:rPr>
            </w:pPr>
            <w:r w:rsidRPr="00A91DF0">
              <w:rPr>
                <w:rFonts w:ascii="Open Sans" w:hAnsi="Open Sans" w:cs="Open Sans"/>
                <w:color w:val="595959" w:themeColor="text1" w:themeTint="A6"/>
                <w:sz w:val="16"/>
              </w:rPr>
              <w:t>June 5 (ongoing)</w:t>
            </w:r>
          </w:p>
        </w:tc>
        <w:tc>
          <w:tcPr>
            <w:tcW w:w="1723" w:type="dxa"/>
            <w:tcBorders>
              <w:top w:val="nil"/>
              <w:left w:val="nil"/>
              <w:bottom w:val="nil"/>
              <w:right w:val="nil"/>
            </w:tcBorders>
            <w:shd w:val="clear" w:color="auto" w:fill="F2F2F2" w:themeFill="background1" w:themeFillShade="F2"/>
            <w:vAlign w:val="center"/>
          </w:tcPr>
          <w:p w:rsidR="00A91DF0" w:rsidRPr="00E70FD2" w:rsidRDefault="00A91DF0" w:rsidP="009A5FAA">
            <w:pPr>
              <w:rPr>
                <w:rFonts w:ascii="Open Sans" w:hAnsi="Open Sans" w:cs="Open Sans"/>
                <w:color w:val="595959" w:themeColor="text1" w:themeTint="A6"/>
                <w:sz w:val="16"/>
              </w:rPr>
            </w:pPr>
            <w:r w:rsidRPr="00A91DF0">
              <w:rPr>
                <w:rFonts w:ascii="Open Sans" w:hAnsi="Open Sans" w:cs="Open Sans"/>
                <w:color w:val="595959" w:themeColor="text1" w:themeTint="A6"/>
                <w:sz w:val="16"/>
              </w:rPr>
              <w:t>Social Media</w:t>
            </w:r>
            <w:r w:rsidR="00981BC9">
              <w:rPr>
                <w:rFonts w:ascii="Open Sans" w:hAnsi="Open Sans" w:cs="Open Sans"/>
                <w:color w:val="595959" w:themeColor="text1" w:themeTint="A6"/>
                <w:sz w:val="16"/>
              </w:rPr>
              <w:t>/Web</w:t>
            </w:r>
          </w:p>
        </w:tc>
        <w:tc>
          <w:tcPr>
            <w:tcW w:w="4280" w:type="dxa"/>
            <w:tcBorders>
              <w:top w:val="nil"/>
              <w:left w:val="nil"/>
              <w:bottom w:val="nil"/>
              <w:right w:val="nil"/>
            </w:tcBorders>
            <w:shd w:val="clear" w:color="auto" w:fill="F2F2F2" w:themeFill="background1" w:themeFillShade="F2"/>
            <w:vAlign w:val="center"/>
          </w:tcPr>
          <w:p w:rsidR="00A91DF0" w:rsidRPr="00A91DF0" w:rsidRDefault="00A91DF0" w:rsidP="00A91DF0">
            <w:pPr>
              <w:rPr>
                <w:rFonts w:ascii="Open Sans" w:hAnsi="Open Sans" w:cs="Open Sans"/>
                <w:color w:val="595959" w:themeColor="text1" w:themeTint="A6"/>
                <w:sz w:val="16"/>
              </w:rPr>
            </w:pPr>
            <w:r w:rsidRPr="00A91DF0">
              <w:rPr>
                <w:rFonts w:ascii="Open Sans" w:hAnsi="Open Sans" w:cs="Open Sans"/>
                <w:color w:val="595959" w:themeColor="text1" w:themeTint="A6"/>
                <w:sz w:val="16"/>
              </w:rPr>
              <w:t>Messages on responsible drinking behavior and BAC</w:t>
            </w:r>
          </w:p>
        </w:tc>
        <w:tc>
          <w:tcPr>
            <w:tcW w:w="1723" w:type="dxa"/>
            <w:tcBorders>
              <w:top w:val="nil"/>
              <w:left w:val="nil"/>
              <w:bottom w:val="nil"/>
              <w:right w:val="nil"/>
            </w:tcBorders>
            <w:shd w:val="clear" w:color="auto" w:fill="F2F2F2" w:themeFill="background1" w:themeFillShade="F2"/>
            <w:vAlign w:val="center"/>
          </w:tcPr>
          <w:p w:rsidR="00A91DF0" w:rsidRPr="00E70FD2" w:rsidRDefault="00A91DF0" w:rsidP="009A5FAA">
            <w:pPr>
              <w:rPr>
                <w:rFonts w:ascii="Open Sans" w:hAnsi="Open Sans" w:cs="Open Sans"/>
                <w:color w:val="595959" w:themeColor="text1" w:themeTint="A6"/>
                <w:sz w:val="16"/>
              </w:rPr>
            </w:pPr>
            <w:r>
              <w:rPr>
                <w:rFonts w:ascii="Open Sans" w:hAnsi="Open Sans" w:cs="Open Sans"/>
                <w:color w:val="595959" w:themeColor="text1" w:themeTint="A6"/>
                <w:sz w:val="16"/>
              </w:rPr>
              <w:t>Facebook</w:t>
            </w:r>
            <w:r w:rsidRPr="00A91DF0">
              <w:rPr>
                <w:rFonts w:ascii="Open Sans" w:hAnsi="Open Sans" w:cs="Open Sans"/>
                <w:color w:val="595959" w:themeColor="text1" w:themeTint="A6"/>
                <w:sz w:val="16"/>
              </w:rPr>
              <w:t xml:space="preserve">, </w:t>
            </w:r>
            <w:proofErr w:type="spellStart"/>
            <w:r w:rsidR="00981BC9">
              <w:rPr>
                <w:rFonts w:ascii="Open Sans" w:hAnsi="Open Sans" w:cs="Open Sans"/>
                <w:color w:val="595959" w:themeColor="text1" w:themeTint="A6"/>
                <w:sz w:val="16"/>
              </w:rPr>
              <w:t>Vineo</w:t>
            </w:r>
            <w:proofErr w:type="spellEnd"/>
            <w:r w:rsidR="00981BC9">
              <w:rPr>
                <w:rFonts w:ascii="Open Sans" w:hAnsi="Open Sans" w:cs="Open Sans"/>
                <w:color w:val="595959" w:themeColor="text1" w:themeTint="A6"/>
                <w:sz w:val="16"/>
              </w:rPr>
              <w:t xml:space="preserve">, </w:t>
            </w:r>
            <w:r w:rsidRPr="00A91DF0">
              <w:rPr>
                <w:rFonts w:ascii="Open Sans" w:hAnsi="Open Sans" w:cs="Open Sans"/>
                <w:color w:val="595959" w:themeColor="text1" w:themeTint="A6"/>
                <w:sz w:val="16"/>
              </w:rPr>
              <w:t>Instagram, Twitter</w:t>
            </w:r>
          </w:p>
        </w:tc>
      </w:tr>
      <w:tr w:rsidR="00A91DF0" w:rsidRPr="00E70FD2" w:rsidTr="00A91DF0">
        <w:trPr>
          <w:trHeight w:val="1440"/>
        </w:trPr>
        <w:tc>
          <w:tcPr>
            <w:tcW w:w="1814" w:type="dxa"/>
            <w:tcBorders>
              <w:top w:val="nil"/>
              <w:left w:val="nil"/>
              <w:bottom w:val="nil"/>
              <w:right w:val="nil"/>
            </w:tcBorders>
            <w:shd w:val="clear" w:color="auto" w:fill="FFFFFF" w:themeFill="background1"/>
            <w:vAlign w:val="center"/>
          </w:tcPr>
          <w:p w:rsidR="00A91DF0" w:rsidRPr="00A91DF0" w:rsidRDefault="00A91DF0" w:rsidP="009A5FAA">
            <w:pPr>
              <w:ind w:left="360"/>
              <w:rPr>
                <w:rFonts w:ascii="Open Sans" w:hAnsi="Open Sans" w:cs="Open Sans"/>
                <w:color w:val="595959" w:themeColor="text1" w:themeTint="A6"/>
                <w:sz w:val="16"/>
              </w:rPr>
            </w:pPr>
            <w:r w:rsidRPr="00A91DF0">
              <w:rPr>
                <w:rFonts w:ascii="Open Sans" w:hAnsi="Open Sans" w:cs="Open Sans"/>
                <w:color w:val="595959" w:themeColor="text1" w:themeTint="A6"/>
                <w:sz w:val="16"/>
              </w:rPr>
              <w:t>June 5 (ongoing)</w:t>
            </w:r>
          </w:p>
        </w:tc>
        <w:tc>
          <w:tcPr>
            <w:tcW w:w="1723" w:type="dxa"/>
            <w:tcBorders>
              <w:top w:val="nil"/>
              <w:left w:val="nil"/>
              <w:bottom w:val="nil"/>
              <w:right w:val="nil"/>
            </w:tcBorders>
            <w:shd w:val="clear" w:color="auto" w:fill="FFFFFF" w:themeFill="background1"/>
            <w:vAlign w:val="center"/>
          </w:tcPr>
          <w:p w:rsidR="00A91DF0" w:rsidRPr="00A91DF0" w:rsidRDefault="00A91DF0" w:rsidP="009A5FAA">
            <w:pPr>
              <w:rPr>
                <w:rFonts w:ascii="Open Sans" w:hAnsi="Open Sans" w:cs="Open Sans"/>
                <w:color w:val="595959" w:themeColor="text1" w:themeTint="A6"/>
                <w:sz w:val="16"/>
              </w:rPr>
            </w:pPr>
            <w:r w:rsidRPr="00A91DF0">
              <w:rPr>
                <w:rFonts w:ascii="Open Sans" w:hAnsi="Open Sans" w:cs="Open Sans"/>
                <w:color w:val="595959" w:themeColor="text1" w:themeTint="A6"/>
                <w:sz w:val="16"/>
              </w:rPr>
              <w:t>kNOwDRINKING.org</w:t>
            </w:r>
            <w:r>
              <w:rPr>
                <w:rFonts w:ascii="Open Sans" w:hAnsi="Open Sans" w:cs="Open Sans"/>
                <w:color w:val="595959" w:themeColor="text1" w:themeTint="A6"/>
                <w:sz w:val="16"/>
              </w:rPr>
              <w:t xml:space="preserve"> (Website)</w:t>
            </w:r>
          </w:p>
        </w:tc>
        <w:tc>
          <w:tcPr>
            <w:tcW w:w="4280" w:type="dxa"/>
            <w:tcBorders>
              <w:top w:val="nil"/>
              <w:left w:val="nil"/>
              <w:bottom w:val="nil"/>
              <w:right w:val="nil"/>
            </w:tcBorders>
            <w:shd w:val="clear" w:color="auto" w:fill="FFFFFF" w:themeFill="background1"/>
            <w:vAlign w:val="center"/>
          </w:tcPr>
          <w:p w:rsidR="00A91DF0" w:rsidRDefault="00A91DF0" w:rsidP="00A91DF0">
            <w:pPr>
              <w:rPr>
                <w:rFonts w:ascii="Open Sans" w:hAnsi="Open Sans" w:cs="Open Sans"/>
                <w:color w:val="595959" w:themeColor="text1" w:themeTint="A6"/>
                <w:sz w:val="16"/>
              </w:rPr>
            </w:pPr>
            <w:r>
              <w:rPr>
                <w:rFonts w:ascii="Open Sans" w:hAnsi="Open Sans" w:cs="Open Sans"/>
                <w:color w:val="595959" w:themeColor="text1" w:themeTint="A6"/>
                <w:sz w:val="16"/>
              </w:rPr>
              <w:t>Three content levels:</w:t>
            </w:r>
          </w:p>
          <w:p w:rsidR="00A91DF0" w:rsidRPr="00A91DF0" w:rsidRDefault="00A91DF0" w:rsidP="00A91DF0">
            <w:pPr>
              <w:pStyle w:val="ListParagraph"/>
              <w:numPr>
                <w:ilvl w:val="0"/>
                <w:numId w:val="15"/>
              </w:numPr>
              <w:rPr>
                <w:rFonts w:ascii="Open Sans" w:hAnsi="Open Sans" w:cs="Open Sans"/>
                <w:color w:val="595959" w:themeColor="text1" w:themeTint="A6"/>
                <w:sz w:val="16"/>
              </w:rPr>
            </w:pPr>
            <w:r>
              <w:rPr>
                <w:rFonts w:ascii="Open Sans" w:hAnsi="Open Sans" w:cs="Open Sans"/>
                <w:color w:val="595959" w:themeColor="text1" w:themeTint="A6"/>
                <w:sz w:val="16"/>
              </w:rPr>
              <w:t>A</w:t>
            </w:r>
            <w:r w:rsidRPr="00A91DF0">
              <w:rPr>
                <w:rFonts w:ascii="Open Sans" w:hAnsi="Open Sans" w:cs="Open Sans"/>
                <w:color w:val="595959" w:themeColor="text1" w:themeTint="A6"/>
                <w:sz w:val="16"/>
              </w:rPr>
              <w:t>lcohol restrictions at community events</w:t>
            </w:r>
          </w:p>
          <w:p w:rsidR="00A91DF0" w:rsidRPr="00A91DF0" w:rsidRDefault="00A91DF0" w:rsidP="00A91DF0">
            <w:pPr>
              <w:pStyle w:val="ListParagraph"/>
              <w:numPr>
                <w:ilvl w:val="0"/>
                <w:numId w:val="15"/>
              </w:numPr>
              <w:rPr>
                <w:rFonts w:ascii="Open Sans" w:hAnsi="Open Sans" w:cs="Open Sans"/>
                <w:color w:val="595959" w:themeColor="text1" w:themeTint="A6"/>
                <w:sz w:val="16"/>
              </w:rPr>
            </w:pPr>
            <w:r w:rsidRPr="00A91DF0">
              <w:rPr>
                <w:rFonts w:ascii="Open Sans" w:hAnsi="Open Sans" w:cs="Open Sans"/>
                <w:color w:val="595959" w:themeColor="text1" w:themeTint="A6"/>
                <w:sz w:val="16"/>
              </w:rPr>
              <w:t xml:space="preserve">Responsibly Drinking </w:t>
            </w:r>
          </w:p>
          <w:p w:rsidR="00A91DF0" w:rsidRPr="00A91DF0" w:rsidRDefault="00A91DF0" w:rsidP="00A91DF0">
            <w:pPr>
              <w:pStyle w:val="ListParagraph"/>
              <w:numPr>
                <w:ilvl w:val="0"/>
                <w:numId w:val="15"/>
              </w:numPr>
              <w:rPr>
                <w:rFonts w:ascii="Open Sans" w:hAnsi="Open Sans" w:cs="Open Sans"/>
                <w:color w:val="595959" w:themeColor="text1" w:themeTint="A6"/>
                <w:sz w:val="16"/>
              </w:rPr>
            </w:pPr>
            <w:r w:rsidRPr="00A91DF0">
              <w:rPr>
                <w:rFonts w:ascii="Open Sans" w:hAnsi="Open Sans" w:cs="Open Sans"/>
                <w:color w:val="595959" w:themeColor="text1" w:themeTint="A6"/>
                <w:sz w:val="16"/>
              </w:rPr>
              <w:t>Data Blocks for Underage Drinking and Binge Drinking</w:t>
            </w:r>
          </w:p>
          <w:p w:rsidR="00A91DF0" w:rsidRPr="00A91DF0" w:rsidRDefault="00A91DF0" w:rsidP="00A91DF0">
            <w:pPr>
              <w:rPr>
                <w:rFonts w:ascii="Open Sans" w:hAnsi="Open Sans" w:cs="Open Sans"/>
                <w:color w:val="595959" w:themeColor="text1" w:themeTint="A6"/>
                <w:sz w:val="16"/>
              </w:rPr>
            </w:pPr>
            <w:r w:rsidRPr="00A91DF0">
              <w:rPr>
                <w:rFonts w:ascii="Open Sans" w:hAnsi="Open Sans" w:cs="Open Sans"/>
                <w:color w:val="595959" w:themeColor="text1" w:themeTint="A6"/>
                <w:sz w:val="16"/>
              </w:rPr>
              <w:t>Messages on responsible drinking behavior and BAC</w:t>
            </w:r>
          </w:p>
        </w:tc>
        <w:tc>
          <w:tcPr>
            <w:tcW w:w="1723" w:type="dxa"/>
            <w:tcBorders>
              <w:top w:val="nil"/>
              <w:left w:val="nil"/>
              <w:bottom w:val="nil"/>
              <w:right w:val="nil"/>
            </w:tcBorders>
            <w:shd w:val="clear" w:color="auto" w:fill="FFFFFF" w:themeFill="background1"/>
            <w:vAlign w:val="center"/>
          </w:tcPr>
          <w:p w:rsidR="00A91DF0" w:rsidRDefault="00A91DF0" w:rsidP="009A5FAA">
            <w:pPr>
              <w:rPr>
                <w:rFonts w:ascii="Open Sans" w:hAnsi="Open Sans" w:cs="Open Sans"/>
                <w:color w:val="595959" w:themeColor="text1" w:themeTint="A6"/>
                <w:sz w:val="16"/>
              </w:rPr>
            </w:pPr>
            <w:r w:rsidRPr="00A91DF0">
              <w:rPr>
                <w:rFonts w:ascii="Open Sans" w:hAnsi="Open Sans" w:cs="Open Sans"/>
                <w:color w:val="595959" w:themeColor="text1" w:themeTint="A6"/>
                <w:sz w:val="16"/>
              </w:rPr>
              <w:t>kNOwDRINKING.org website</w:t>
            </w:r>
          </w:p>
        </w:tc>
      </w:tr>
      <w:tr w:rsidR="00A91DF0" w:rsidRPr="00E70FD2" w:rsidTr="00A91DF0">
        <w:trPr>
          <w:trHeight w:val="720"/>
        </w:trPr>
        <w:tc>
          <w:tcPr>
            <w:tcW w:w="1814" w:type="dxa"/>
            <w:tcBorders>
              <w:top w:val="nil"/>
              <w:left w:val="nil"/>
              <w:bottom w:val="nil"/>
              <w:right w:val="nil"/>
            </w:tcBorders>
            <w:shd w:val="clear" w:color="auto" w:fill="F2F2F2" w:themeFill="background1" w:themeFillShade="F2"/>
            <w:vAlign w:val="center"/>
          </w:tcPr>
          <w:p w:rsidR="00A91DF0" w:rsidRPr="00A91DF0" w:rsidRDefault="00A91DF0" w:rsidP="009A5FAA">
            <w:pPr>
              <w:ind w:left="360"/>
              <w:rPr>
                <w:rFonts w:ascii="Open Sans" w:hAnsi="Open Sans" w:cs="Open Sans"/>
                <w:color w:val="595959" w:themeColor="text1" w:themeTint="A6"/>
                <w:sz w:val="16"/>
              </w:rPr>
            </w:pPr>
            <w:r w:rsidRPr="00A91DF0">
              <w:rPr>
                <w:rFonts w:ascii="Open Sans" w:hAnsi="Open Sans" w:cs="Open Sans"/>
                <w:color w:val="595959" w:themeColor="text1" w:themeTint="A6"/>
                <w:sz w:val="16"/>
              </w:rPr>
              <w:t>June 5 Ad #1</w:t>
            </w:r>
          </w:p>
        </w:tc>
        <w:tc>
          <w:tcPr>
            <w:tcW w:w="1723" w:type="dxa"/>
            <w:tcBorders>
              <w:top w:val="nil"/>
              <w:left w:val="nil"/>
              <w:bottom w:val="nil"/>
              <w:right w:val="nil"/>
            </w:tcBorders>
            <w:shd w:val="clear" w:color="auto" w:fill="F2F2F2" w:themeFill="background1" w:themeFillShade="F2"/>
            <w:vAlign w:val="center"/>
          </w:tcPr>
          <w:p w:rsidR="00A91DF0" w:rsidRPr="00A91DF0" w:rsidRDefault="00A91DF0" w:rsidP="009A5FAA">
            <w:pPr>
              <w:rPr>
                <w:rFonts w:ascii="Open Sans" w:hAnsi="Open Sans" w:cs="Open Sans"/>
                <w:color w:val="595959" w:themeColor="text1" w:themeTint="A6"/>
                <w:sz w:val="16"/>
              </w:rPr>
            </w:pPr>
            <w:r w:rsidRPr="00A91DF0">
              <w:rPr>
                <w:rFonts w:ascii="Open Sans" w:hAnsi="Open Sans" w:cs="Open Sans"/>
                <w:color w:val="595959" w:themeColor="text1" w:themeTint="A6"/>
                <w:sz w:val="16"/>
              </w:rPr>
              <w:t>Movie Slides</w:t>
            </w:r>
          </w:p>
        </w:tc>
        <w:tc>
          <w:tcPr>
            <w:tcW w:w="4280" w:type="dxa"/>
            <w:tcBorders>
              <w:top w:val="nil"/>
              <w:left w:val="nil"/>
              <w:bottom w:val="nil"/>
              <w:right w:val="nil"/>
            </w:tcBorders>
            <w:shd w:val="clear" w:color="auto" w:fill="F2F2F2" w:themeFill="background1" w:themeFillShade="F2"/>
            <w:vAlign w:val="center"/>
          </w:tcPr>
          <w:p w:rsidR="00A91DF0" w:rsidRPr="00A91DF0" w:rsidRDefault="00A91DF0" w:rsidP="00A91DF0">
            <w:pPr>
              <w:rPr>
                <w:rFonts w:ascii="Open Sans" w:hAnsi="Open Sans" w:cs="Open Sans"/>
                <w:color w:val="595959" w:themeColor="text1" w:themeTint="A6"/>
                <w:sz w:val="16"/>
              </w:rPr>
            </w:pPr>
            <w:r w:rsidRPr="00A91DF0">
              <w:rPr>
                <w:rFonts w:ascii="Open Sans" w:hAnsi="Open Sans" w:cs="Open Sans"/>
                <w:color w:val="595959" w:themeColor="text1" w:themeTint="A6"/>
                <w:sz w:val="16"/>
              </w:rPr>
              <w:t>Messages on responsible drinking behavior and BAC</w:t>
            </w:r>
          </w:p>
        </w:tc>
        <w:tc>
          <w:tcPr>
            <w:tcW w:w="1723" w:type="dxa"/>
            <w:tcBorders>
              <w:top w:val="nil"/>
              <w:left w:val="nil"/>
              <w:bottom w:val="nil"/>
              <w:right w:val="nil"/>
            </w:tcBorders>
            <w:shd w:val="clear" w:color="auto" w:fill="F2F2F2" w:themeFill="background1" w:themeFillShade="F2"/>
            <w:vAlign w:val="center"/>
          </w:tcPr>
          <w:p w:rsidR="00A91DF0" w:rsidRDefault="00A91DF0" w:rsidP="009A5FAA">
            <w:pPr>
              <w:rPr>
                <w:rFonts w:ascii="Open Sans" w:hAnsi="Open Sans" w:cs="Open Sans"/>
                <w:color w:val="595959" w:themeColor="text1" w:themeTint="A6"/>
                <w:sz w:val="16"/>
              </w:rPr>
            </w:pPr>
            <w:r w:rsidRPr="00A91DF0">
              <w:rPr>
                <w:rFonts w:ascii="Open Sans" w:hAnsi="Open Sans" w:cs="Open Sans"/>
                <w:color w:val="595959" w:themeColor="text1" w:themeTint="A6"/>
                <w:sz w:val="16"/>
              </w:rPr>
              <w:t>Movie theater</w:t>
            </w:r>
          </w:p>
        </w:tc>
      </w:tr>
      <w:tr w:rsidR="00A91DF0" w:rsidRPr="00E70FD2" w:rsidTr="00A91DF0">
        <w:trPr>
          <w:trHeight w:val="1440"/>
        </w:trPr>
        <w:tc>
          <w:tcPr>
            <w:tcW w:w="1814" w:type="dxa"/>
            <w:tcBorders>
              <w:top w:val="nil"/>
              <w:left w:val="nil"/>
              <w:bottom w:val="nil"/>
              <w:right w:val="nil"/>
            </w:tcBorders>
            <w:shd w:val="clear" w:color="auto" w:fill="FFFFFF" w:themeFill="background1"/>
            <w:vAlign w:val="center"/>
          </w:tcPr>
          <w:p w:rsidR="00A91DF0" w:rsidRPr="00A91DF0" w:rsidRDefault="00A91DF0" w:rsidP="00981BC9">
            <w:pPr>
              <w:ind w:left="360"/>
              <w:rPr>
                <w:rFonts w:ascii="Open Sans" w:hAnsi="Open Sans" w:cs="Open Sans"/>
                <w:color w:val="595959" w:themeColor="text1" w:themeTint="A6"/>
                <w:sz w:val="16"/>
              </w:rPr>
            </w:pPr>
            <w:r w:rsidRPr="00A91DF0">
              <w:rPr>
                <w:rFonts w:ascii="Open Sans" w:hAnsi="Open Sans" w:cs="Open Sans"/>
                <w:color w:val="595959" w:themeColor="text1" w:themeTint="A6"/>
                <w:sz w:val="16"/>
              </w:rPr>
              <w:t xml:space="preserve">June </w:t>
            </w:r>
            <w:r w:rsidR="00981BC9">
              <w:rPr>
                <w:rFonts w:ascii="Open Sans" w:hAnsi="Open Sans" w:cs="Open Sans"/>
                <w:color w:val="595959" w:themeColor="text1" w:themeTint="A6"/>
                <w:sz w:val="16"/>
              </w:rPr>
              <w:t>20</w:t>
            </w:r>
            <w:r w:rsidRPr="00A91DF0">
              <w:rPr>
                <w:rFonts w:ascii="Open Sans" w:hAnsi="Open Sans" w:cs="Open Sans"/>
                <w:color w:val="595959" w:themeColor="text1" w:themeTint="A6"/>
                <w:sz w:val="16"/>
              </w:rPr>
              <w:t xml:space="preserve"> (ongoing at non-profit</w:t>
            </w:r>
            <w:r>
              <w:t xml:space="preserve"> </w:t>
            </w:r>
            <w:r w:rsidRPr="00A91DF0">
              <w:rPr>
                <w:rFonts w:ascii="Open Sans" w:hAnsi="Open Sans" w:cs="Open Sans"/>
                <w:color w:val="595959" w:themeColor="text1" w:themeTint="A6"/>
                <w:sz w:val="16"/>
              </w:rPr>
              <w:t>community events)</w:t>
            </w:r>
          </w:p>
        </w:tc>
        <w:tc>
          <w:tcPr>
            <w:tcW w:w="1723" w:type="dxa"/>
            <w:tcBorders>
              <w:top w:val="nil"/>
              <w:left w:val="nil"/>
              <w:bottom w:val="nil"/>
              <w:right w:val="nil"/>
            </w:tcBorders>
            <w:shd w:val="clear" w:color="auto" w:fill="FFFFFF" w:themeFill="background1"/>
            <w:vAlign w:val="center"/>
          </w:tcPr>
          <w:p w:rsidR="00A91DF0" w:rsidRPr="00A91DF0" w:rsidRDefault="00981BC9" w:rsidP="009A5FAA">
            <w:pPr>
              <w:rPr>
                <w:rFonts w:ascii="Open Sans" w:hAnsi="Open Sans" w:cs="Open Sans"/>
                <w:color w:val="595959" w:themeColor="text1" w:themeTint="A6"/>
                <w:sz w:val="16"/>
              </w:rPr>
            </w:pPr>
            <w:r>
              <w:rPr>
                <w:rFonts w:ascii="Open Sans" w:hAnsi="Open Sans" w:cs="Open Sans"/>
                <w:color w:val="595959" w:themeColor="text1" w:themeTint="A6"/>
                <w:sz w:val="16"/>
              </w:rPr>
              <w:t>Billboards</w:t>
            </w:r>
          </w:p>
        </w:tc>
        <w:tc>
          <w:tcPr>
            <w:tcW w:w="4280" w:type="dxa"/>
            <w:tcBorders>
              <w:top w:val="nil"/>
              <w:left w:val="nil"/>
              <w:bottom w:val="nil"/>
              <w:right w:val="nil"/>
            </w:tcBorders>
            <w:shd w:val="clear" w:color="auto" w:fill="FFFFFF" w:themeFill="background1"/>
            <w:vAlign w:val="center"/>
          </w:tcPr>
          <w:p w:rsidR="00A91DF0" w:rsidRPr="00A91DF0" w:rsidRDefault="00A91DF0" w:rsidP="00A91DF0">
            <w:pPr>
              <w:rPr>
                <w:rFonts w:ascii="Open Sans" w:hAnsi="Open Sans" w:cs="Open Sans"/>
                <w:color w:val="595959" w:themeColor="text1" w:themeTint="A6"/>
                <w:sz w:val="16"/>
              </w:rPr>
            </w:pPr>
            <w:r w:rsidRPr="00A91DF0">
              <w:rPr>
                <w:rFonts w:ascii="Open Sans" w:hAnsi="Open Sans" w:cs="Open Sans"/>
                <w:color w:val="595959" w:themeColor="text1" w:themeTint="A6"/>
                <w:sz w:val="16"/>
              </w:rPr>
              <w:t>Messages on responsible drinking behavior and BAC</w:t>
            </w:r>
          </w:p>
        </w:tc>
        <w:tc>
          <w:tcPr>
            <w:tcW w:w="1723" w:type="dxa"/>
            <w:tcBorders>
              <w:top w:val="nil"/>
              <w:left w:val="nil"/>
              <w:bottom w:val="nil"/>
              <w:right w:val="nil"/>
            </w:tcBorders>
            <w:shd w:val="clear" w:color="auto" w:fill="FFFFFF" w:themeFill="background1"/>
            <w:vAlign w:val="center"/>
          </w:tcPr>
          <w:p w:rsidR="00A91DF0" w:rsidRDefault="00A91DF0" w:rsidP="00981BC9">
            <w:pPr>
              <w:rPr>
                <w:rFonts w:ascii="Open Sans" w:hAnsi="Open Sans" w:cs="Open Sans"/>
                <w:color w:val="595959" w:themeColor="text1" w:themeTint="A6"/>
                <w:sz w:val="16"/>
              </w:rPr>
            </w:pPr>
            <w:r>
              <w:rPr>
                <w:rFonts w:ascii="Open Sans" w:hAnsi="Open Sans" w:cs="Open Sans"/>
                <w:color w:val="595959" w:themeColor="text1" w:themeTint="A6"/>
                <w:sz w:val="16"/>
              </w:rPr>
              <w:t xml:space="preserve">Posted </w:t>
            </w:r>
            <w:r w:rsidR="00981BC9">
              <w:rPr>
                <w:rFonts w:ascii="Open Sans" w:hAnsi="Open Sans" w:cs="Open Sans"/>
                <w:color w:val="595959" w:themeColor="text1" w:themeTint="A6"/>
                <w:sz w:val="16"/>
              </w:rPr>
              <w:t>close to</w:t>
            </w:r>
            <w:r>
              <w:rPr>
                <w:rFonts w:ascii="Open Sans" w:hAnsi="Open Sans" w:cs="Open Sans"/>
                <w:color w:val="595959" w:themeColor="text1" w:themeTint="A6"/>
                <w:sz w:val="16"/>
              </w:rPr>
              <w:t xml:space="preserve"> </w:t>
            </w:r>
            <w:r w:rsidR="00981BC9">
              <w:rPr>
                <w:rFonts w:ascii="Open Sans" w:hAnsi="Open Sans" w:cs="Open Sans"/>
                <w:color w:val="595959" w:themeColor="text1" w:themeTint="A6"/>
                <w:sz w:val="16"/>
              </w:rPr>
              <w:t>the</w:t>
            </w:r>
            <w:r w:rsidRPr="00A91DF0">
              <w:rPr>
                <w:rFonts w:ascii="Open Sans" w:hAnsi="Open Sans" w:cs="Open Sans"/>
                <w:color w:val="595959" w:themeColor="text1" w:themeTint="A6"/>
                <w:sz w:val="16"/>
              </w:rPr>
              <w:t xml:space="preserve"> non-profit community events where alcohol is sold &amp; at the event.</w:t>
            </w:r>
          </w:p>
        </w:tc>
      </w:tr>
      <w:tr w:rsidR="00A91DF0" w:rsidRPr="00E70FD2" w:rsidTr="00A91DF0">
        <w:trPr>
          <w:trHeight w:val="2160"/>
        </w:trPr>
        <w:tc>
          <w:tcPr>
            <w:tcW w:w="1814" w:type="dxa"/>
            <w:tcBorders>
              <w:top w:val="nil"/>
              <w:left w:val="nil"/>
              <w:bottom w:val="nil"/>
              <w:right w:val="nil"/>
            </w:tcBorders>
            <w:shd w:val="clear" w:color="auto" w:fill="F2F2F2" w:themeFill="background1" w:themeFillShade="F2"/>
            <w:vAlign w:val="center"/>
          </w:tcPr>
          <w:p w:rsidR="00A91DF0" w:rsidRPr="00A91DF0" w:rsidRDefault="00A91DF0" w:rsidP="009A5FAA">
            <w:pPr>
              <w:ind w:left="360"/>
              <w:rPr>
                <w:rFonts w:ascii="Open Sans" w:hAnsi="Open Sans" w:cs="Open Sans"/>
                <w:color w:val="595959" w:themeColor="text1" w:themeTint="A6"/>
                <w:sz w:val="16"/>
              </w:rPr>
            </w:pPr>
            <w:r w:rsidRPr="00A91DF0">
              <w:rPr>
                <w:rFonts w:ascii="Open Sans" w:hAnsi="Open Sans" w:cs="Open Sans"/>
                <w:color w:val="595959" w:themeColor="text1" w:themeTint="A6"/>
                <w:sz w:val="16"/>
              </w:rPr>
              <w:t>June 5 (ongoing at non-profit community events)</w:t>
            </w:r>
          </w:p>
        </w:tc>
        <w:tc>
          <w:tcPr>
            <w:tcW w:w="1723" w:type="dxa"/>
            <w:tcBorders>
              <w:top w:val="nil"/>
              <w:left w:val="nil"/>
              <w:bottom w:val="nil"/>
              <w:right w:val="nil"/>
            </w:tcBorders>
            <w:shd w:val="clear" w:color="auto" w:fill="F2F2F2" w:themeFill="background1" w:themeFillShade="F2"/>
            <w:vAlign w:val="center"/>
          </w:tcPr>
          <w:p w:rsidR="00A91DF0" w:rsidRPr="00A91DF0" w:rsidRDefault="00981BC9" w:rsidP="00A91DF0">
            <w:pPr>
              <w:rPr>
                <w:rFonts w:ascii="Open Sans" w:hAnsi="Open Sans" w:cs="Open Sans"/>
                <w:color w:val="595959" w:themeColor="text1" w:themeTint="A6"/>
                <w:sz w:val="16"/>
              </w:rPr>
            </w:pPr>
            <w:r>
              <w:rPr>
                <w:rFonts w:ascii="Open Sans" w:hAnsi="Open Sans" w:cs="Open Sans"/>
                <w:color w:val="595959" w:themeColor="text1" w:themeTint="A6"/>
                <w:sz w:val="16"/>
              </w:rPr>
              <w:t xml:space="preserve">Print Circulation </w:t>
            </w:r>
          </w:p>
        </w:tc>
        <w:tc>
          <w:tcPr>
            <w:tcW w:w="4280" w:type="dxa"/>
            <w:tcBorders>
              <w:top w:val="nil"/>
              <w:left w:val="nil"/>
              <w:bottom w:val="nil"/>
              <w:right w:val="nil"/>
            </w:tcBorders>
            <w:shd w:val="clear" w:color="auto" w:fill="F2F2F2" w:themeFill="background1" w:themeFillShade="F2"/>
            <w:vAlign w:val="center"/>
          </w:tcPr>
          <w:p w:rsidR="00A91DF0" w:rsidRPr="00A91DF0" w:rsidRDefault="000D0436" w:rsidP="00A91DF0">
            <w:pPr>
              <w:rPr>
                <w:rFonts w:ascii="Open Sans" w:hAnsi="Open Sans" w:cs="Open Sans"/>
                <w:color w:val="595959" w:themeColor="text1" w:themeTint="A6"/>
                <w:sz w:val="16"/>
              </w:rPr>
            </w:pPr>
            <w:r>
              <w:rPr>
                <w:rFonts w:ascii="Open Sans" w:hAnsi="Open Sans" w:cs="Open Sans"/>
                <w:color w:val="595959" w:themeColor="text1" w:themeTint="A6"/>
                <w:sz w:val="16"/>
              </w:rPr>
              <w:t>kNOwDRINKING.net</w:t>
            </w:r>
          </w:p>
        </w:tc>
        <w:tc>
          <w:tcPr>
            <w:tcW w:w="1723" w:type="dxa"/>
            <w:tcBorders>
              <w:top w:val="nil"/>
              <w:left w:val="nil"/>
              <w:bottom w:val="nil"/>
              <w:right w:val="nil"/>
            </w:tcBorders>
            <w:shd w:val="clear" w:color="auto" w:fill="F2F2F2" w:themeFill="background1" w:themeFillShade="F2"/>
            <w:vAlign w:val="center"/>
          </w:tcPr>
          <w:p w:rsidR="00A91DF0" w:rsidRDefault="00981BC9" w:rsidP="00981BC9">
            <w:pPr>
              <w:rPr>
                <w:rFonts w:ascii="Open Sans" w:hAnsi="Open Sans" w:cs="Open Sans"/>
                <w:color w:val="595959" w:themeColor="text1" w:themeTint="A6"/>
                <w:sz w:val="16"/>
              </w:rPr>
            </w:pPr>
            <w:r>
              <w:rPr>
                <w:rFonts w:ascii="Open Sans" w:hAnsi="Open Sans" w:cs="Open Sans"/>
                <w:color w:val="595959" w:themeColor="text1" w:themeTint="A6"/>
                <w:sz w:val="16"/>
              </w:rPr>
              <w:t>If funding allows</w:t>
            </w:r>
          </w:p>
        </w:tc>
      </w:tr>
      <w:tr w:rsidR="00A91DF0" w:rsidRPr="00E70FD2" w:rsidTr="00A91DF0">
        <w:trPr>
          <w:trHeight w:val="1584"/>
        </w:trPr>
        <w:tc>
          <w:tcPr>
            <w:tcW w:w="1814" w:type="dxa"/>
            <w:tcBorders>
              <w:top w:val="nil"/>
              <w:left w:val="nil"/>
              <w:bottom w:val="nil"/>
              <w:right w:val="nil"/>
            </w:tcBorders>
            <w:shd w:val="clear" w:color="auto" w:fill="FFFFFF" w:themeFill="background1"/>
            <w:vAlign w:val="center"/>
          </w:tcPr>
          <w:p w:rsidR="00A91DF0" w:rsidRPr="00A91DF0" w:rsidRDefault="00A91DF0" w:rsidP="009A5FAA">
            <w:pPr>
              <w:ind w:left="360"/>
              <w:rPr>
                <w:rFonts w:ascii="Open Sans" w:hAnsi="Open Sans" w:cs="Open Sans"/>
                <w:color w:val="595959" w:themeColor="text1" w:themeTint="A6"/>
                <w:sz w:val="16"/>
              </w:rPr>
            </w:pPr>
            <w:r w:rsidRPr="00A91DF0">
              <w:rPr>
                <w:rFonts w:ascii="Open Sans" w:hAnsi="Open Sans" w:cs="Open Sans"/>
                <w:color w:val="595959" w:themeColor="text1" w:themeTint="A6"/>
                <w:sz w:val="16"/>
              </w:rPr>
              <w:t>June 5 (ongoing at non-profit community events)</w:t>
            </w:r>
          </w:p>
        </w:tc>
        <w:tc>
          <w:tcPr>
            <w:tcW w:w="1723" w:type="dxa"/>
            <w:tcBorders>
              <w:top w:val="nil"/>
              <w:left w:val="nil"/>
              <w:bottom w:val="nil"/>
              <w:right w:val="nil"/>
            </w:tcBorders>
            <w:shd w:val="clear" w:color="auto" w:fill="FFFFFF" w:themeFill="background1"/>
            <w:vAlign w:val="center"/>
          </w:tcPr>
          <w:p w:rsidR="00A91DF0" w:rsidRPr="00A91DF0" w:rsidRDefault="00A91DF0" w:rsidP="009A5FAA">
            <w:pPr>
              <w:rPr>
                <w:rFonts w:ascii="Open Sans" w:hAnsi="Open Sans" w:cs="Open Sans"/>
                <w:color w:val="595959" w:themeColor="text1" w:themeTint="A6"/>
                <w:sz w:val="16"/>
              </w:rPr>
            </w:pPr>
            <w:r w:rsidRPr="00A91DF0">
              <w:rPr>
                <w:rFonts w:ascii="Open Sans" w:hAnsi="Open Sans" w:cs="Open Sans"/>
                <w:color w:val="595959" w:themeColor="text1" w:themeTint="A6"/>
                <w:sz w:val="16"/>
              </w:rPr>
              <w:t>Aprons</w:t>
            </w:r>
            <w:r w:rsidR="00981BC9">
              <w:rPr>
                <w:rFonts w:ascii="Open Sans" w:hAnsi="Open Sans" w:cs="Open Sans"/>
                <w:color w:val="595959" w:themeColor="text1" w:themeTint="A6"/>
                <w:sz w:val="16"/>
              </w:rPr>
              <w:t xml:space="preserve">, Air </w:t>
            </w:r>
            <w:r w:rsidR="003166FF">
              <w:rPr>
                <w:rFonts w:ascii="Open Sans" w:hAnsi="Open Sans" w:cs="Open Sans"/>
                <w:color w:val="595959" w:themeColor="text1" w:themeTint="A6"/>
                <w:sz w:val="16"/>
              </w:rPr>
              <w:t>Fresheners</w:t>
            </w:r>
            <w:r w:rsidR="001E7F1D">
              <w:rPr>
                <w:rFonts w:ascii="Open Sans" w:hAnsi="Open Sans" w:cs="Open Sans"/>
                <w:color w:val="595959" w:themeColor="text1" w:themeTint="A6"/>
                <w:sz w:val="16"/>
              </w:rPr>
              <w:t>, Banner Pens, etc…</w:t>
            </w:r>
          </w:p>
        </w:tc>
        <w:tc>
          <w:tcPr>
            <w:tcW w:w="4280" w:type="dxa"/>
            <w:tcBorders>
              <w:top w:val="nil"/>
              <w:left w:val="nil"/>
              <w:bottom w:val="nil"/>
              <w:right w:val="nil"/>
            </w:tcBorders>
            <w:shd w:val="clear" w:color="auto" w:fill="FFFFFF" w:themeFill="background1"/>
            <w:vAlign w:val="center"/>
          </w:tcPr>
          <w:p w:rsidR="00A91DF0" w:rsidRPr="00A91DF0" w:rsidRDefault="000D0436" w:rsidP="00A91DF0">
            <w:pPr>
              <w:rPr>
                <w:rFonts w:ascii="Open Sans" w:hAnsi="Open Sans" w:cs="Open Sans"/>
                <w:color w:val="595959" w:themeColor="text1" w:themeTint="A6"/>
                <w:sz w:val="16"/>
              </w:rPr>
            </w:pPr>
            <w:r>
              <w:rPr>
                <w:rFonts w:ascii="Open Sans" w:hAnsi="Open Sans" w:cs="Open Sans"/>
                <w:color w:val="595959" w:themeColor="text1" w:themeTint="A6"/>
                <w:sz w:val="16"/>
              </w:rPr>
              <w:t>kNOwDRINKING.net</w:t>
            </w:r>
          </w:p>
        </w:tc>
        <w:tc>
          <w:tcPr>
            <w:tcW w:w="1723" w:type="dxa"/>
            <w:tcBorders>
              <w:top w:val="nil"/>
              <w:left w:val="nil"/>
              <w:bottom w:val="nil"/>
              <w:right w:val="nil"/>
            </w:tcBorders>
            <w:shd w:val="clear" w:color="auto" w:fill="FFFFFF" w:themeFill="background1"/>
            <w:vAlign w:val="center"/>
          </w:tcPr>
          <w:p w:rsidR="00A91DF0" w:rsidRDefault="00A91DF0" w:rsidP="00981BC9">
            <w:pPr>
              <w:rPr>
                <w:rFonts w:ascii="Open Sans" w:hAnsi="Open Sans" w:cs="Open Sans"/>
                <w:color w:val="595959" w:themeColor="text1" w:themeTint="A6"/>
                <w:sz w:val="16"/>
              </w:rPr>
            </w:pPr>
            <w:r w:rsidRPr="00A91DF0">
              <w:rPr>
                <w:rFonts w:ascii="Open Sans" w:hAnsi="Open Sans" w:cs="Open Sans"/>
                <w:color w:val="595959" w:themeColor="text1" w:themeTint="A6"/>
                <w:sz w:val="16"/>
              </w:rPr>
              <w:t>Given to nonprofit alcohol related organizations that are listed in the events section below.</w:t>
            </w:r>
            <w:r w:rsidR="00981BC9">
              <w:rPr>
                <w:rFonts w:ascii="Open Sans" w:hAnsi="Open Sans" w:cs="Open Sans"/>
                <w:color w:val="595959" w:themeColor="text1" w:themeTint="A6"/>
                <w:sz w:val="16"/>
              </w:rPr>
              <w:t xml:space="preserve"> If funding allows.</w:t>
            </w:r>
          </w:p>
        </w:tc>
      </w:tr>
    </w:tbl>
    <w:p w:rsidR="00CE3472" w:rsidRDefault="00CE3472" w:rsidP="00A91DF0">
      <w:pPr>
        <w:spacing w:after="0" w:line="240" w:lineRule="auto"/>
        <w:rPr>
          <w:rFonts w:ascii="Open Sans" w:hAnsi="Open Sans" w:cs="Open Sans"/>
          <w:b/>
          <w:color w:val="595959" w:themeColor="text1" w:themeTint="A6"/>
          <w:sz w:val="32"/>
          <w:szCs w:val="32"/>
        </w:rPr>
      </w:pPr>
    </w:p>
    <w:p w:rsidR="00A91DF0" w:rsidRPr="003436DE" w:rsidRDefault="00777108" w:rsidP="003436DE">
      <w:pPr>
        <w:spacing w:after="0" w:line="240" w:lineRule="auto"/>
        <w:rPr>
          <w:rFonts w:ascii="Open Sans Extrabold" w:hAnsi="Open Sans Extrabold" w:cs="Open Sans Extrabold"/>
          <w:color w:val="0D0D0D" w:themeColor="text1" w:themeTint="F2"/>
          <w:sz w:val="32"/>
        </w:rPr>
      </w:pPr>
      <w:r w:rsidRPr="003436DE">
        <w:rPr>
          <w:rFonts w:ascii="Open Sans Extrabold" w:hAnsi="Open Sans Extrabold" w:cs="Open Sans Extrabold"/>
          <w:color w:val="0D0D0D" w:themeColor="text1" w:themeTint="F2"/>
          <w:sz w:val="32"/>
        </w:rPr>
        <w:br w:type="column"/>
      </w:r>
      <w:r w:rsidR="001769C4" w:rsidRPr="003436DE">
        <w:rPr>
          <w:rFonts w:ascii="Open Sans Extrabold" w:hAnsi="Open Sans Extrabold" w:cs="Open Sans Extrabold"/>
          <w:color w:val="0D0D0D" w:themeColor="text1" w:themeTint="F2"/>
          <w:sz w:val="32"/>
        </w:rPr>
        <w:lastRenderedPageBreak/>
        <w:t>E</w:t>
      </w:r>
      <w:r w:rsidR="00A91DF0" w:rsidRPr="003436DE">
        <w:rPr>
          <w:rFonts w:ascii="Open Sans Extrabold" w:hAnsi="Open Sans Extrabold" w:cs="Open Sans Extrabold"/>
          <w:color w:val="0D0D0D" w:themeColor="text1" w:themeTint="F2"/>
          <w:sz w:val="32"/>
        </w:rPr>
        <w:t>vents</w:t>
      </w:r>
    </w:p>
    <w:p w:rsidR="00A91DF0" w:rsidRDefault="00A91DF0" w:rsidP="00A91DF0">
      <w:pPr>
        <w:spacing w:after="0" w:line="480" w:lineRule="auto"/>
        <w:rPr>
          <w:rFonts w:ascii="Open Sans Light" w:hAnsi="Open Sans Light" w:cs="Open Sans Light"/>
          <w:color w:val="595959" w:themeColor="text1" w:themeTint="A6"/>
          <w:sz w:val="24"/>
        </w:rPr>
      </w:pPr>
      <w:r>
        <w:rPr>
          <w:rFonts w:ascii="Open Sans Light" w:hAnsi="Open Sans Light" w:cs="Open Sans Light"/>
          <w:color w:val="595959" w:themeColor="text1" w:themeTint="A6"/>
          <w:sz w:val="24"/>
        </w:rPr>
        <w:t>Campaign Promotions</w:t>
      </w:r>
    </w:p>
    <w:tbl>
      <w:tblPr>
        <w:tblStyle w:val="TableGrid"/>
        <w:tblW w:w="9540" w:type="dxa"/>
        <w:tblLook w:val="04A0" w:firstRow="1" w:lastRow="0" w:firstColumn="1" w:lastColumn="0" w:noHBand="0" w:noVBand="1"/>
      </w:tblPr>
      <w:tblGrid>
        <w:gridCol w:w="1814"/>
        <w:gridCol w:w="1723"/>
        <w:gridCol w:w="4280"/>
        <w:gridCol w:w="1723"/>
      </w:tblGrid>
      <w:tr w:rsidR="00A91DF0" w:rsidRPr="00E70FD2" w:rsidTr="009A5FAA">
        <w:trPr>
          <w:trHeight w:val="576"/>
        </w:trPr>
        <w:tc>
          <w:tcPr>
            <w:tcW w:w="1814" w:type="dxa"/>
            <w:tcBorders>
              <w:top w:val="nil"/>
              <w:left w:val="nil"/>
              <w:bottom w:val="nil"/>
              <w:right w:val="nil"/>
            </w:tcBorders>
            <w:shd w:val="clear" w:color="auto" w:fill="F2F2F2" w:themeFill="background1" w:themeFillShade="F2"/>
            <w:vAlign w:val="center"/>
          </w:tcPr>
          <w:p w:rsidR="00A91DF0" w:rsidRPr="00E70FD2" w:rsidRDefault="001E7F1D" w:rsidP="009A5FAA">
            <w:pPr>
              <w:ind w:left="360"/>
              <w:jc w:val="center"/>
              <w:rPr>
                <w:rFonts w:ascii="Open Sans" w:hAnsi="Open Sans" w:cs="Open Sans"/>
                <w:b/>
                <w:color w:val="595959" w:themeColor="text1" w:themeTint="A6"/>
                <w:sz w:val="16"/>
              </w:rPr>
            </w:pPr>
            <w:r>
              <w:rPr>
                <w:rFonts w:ascii="Open Sans" w:hAnsi="Open Sans" w:cs="Open Sans"/>
                <w:b/>
                <w:color w:val="595959" w:themeColor="text1" w:themeTint="A6"/>
                <w:sz w:val="16"/>
              </w:rPr>
              <w:t>Date</w:t>
            </w:r>
          </w:p>
        </w:tc>
        <w:tc>
          <w:tcPr>
            <w:tcW w:w="1723" w:type="dxa"/>
            <w:tcBorders>
              <w:top w:val="nil"/>
              <w:left w:val="nil"/>
              <w:bottom w:val="nil"/>
              <w:right w:val="nil"/>
            </w:tcBorders>
            <w:shd w:val="clear" w:color="auto" w:fill="F2F2F2" w:themeFill="background1" w:themeFillShade="F2"/>
            <w:vAlign w:val="center"/>
          </w:tcPr>
          <w:p w:rsidR="00A91DF0" w:rsidRPr="00E70FD2" w:rsidRDefault="001E7F1D" w:rsidP="009A5FAA">
            <w:pPr>
              <w:jc w:val="center"/>
              <w:rPr>
                <w:rFonts w:ascii="Open Sans" w:hAnsi="Open Sans" w:cs="Open Sans"/>
                <w:b/>
                <w:color w:val="595959" w:themeColor="text1" w:themeTint="A6"/>
                <w:sz w:val="16"/>
              </w:rPr>
            </w:pPr>
            <w:r>
              <w:rPr>
                <w:rFonts w:ascii="Open Sans" w:hAnsi="Open Sans" w:cs="Open Sans"/>
                <w:b/>
                <w:color w:val="595959" w:themeColor="text1" w:themeTint="A6"/>
                <w:sz w:val="16"/>
              </w:rPr>
              <w:t>Location</w:t>
            </w:r>
          </w:p>
        </w:tc>
        <w:tc>
          <w:tcPr>
            <w:tcW w:w="4280" w:type="dxa"/>
            <w:tcBorders>
              <w:top w:val="nil"/>
              <w:left w:val="nil"/>
              <w:bottom w:val="nil"/>
              <w:right w:val="nil"/>
            </w:tcBorders>
            <w:shd w:val="clear" w:color="auto" w:fill="F2F2F2" w:themeFill="background1" w:themeFillShade="F2"/>
            <w:vAlign w:val="center"/>
          </w:tcPr>
          <w:p w:rsidR="00A91DF0" w:rsidRPr="00E70FD2" w:rsidRDefault="001E7F1D" w:rsidP="009A5FAA">
            <w:pPr>
              <w:jc w:val="center"/>
              <w:rPr>
                <w:rFonts w:ascii="Open Sans" w:hAnsi="Open Sans" w:cs="Open Sans"/>
                <w:b/>
                <w:color w:val="595959" w:themeColor="text1" w:themeTint="A6"/>
                <w:sz w:val="16"/>
              </w:rPr>
            </w:pPr>
            <w:r>
              <w:rPr>
                <w:rFonts w:ascii="Open Sans" w:hAnsi="Open Sans" w:cs="Open Sans"/>
                <w:b/>
                <w:color w:val="595959" w:themeColor="text1" w:themeTint="A6"/>
                <w:sz w:val="16"/>
              </w:rPr>
              <w:t>Event Description</w:t>
            </w:r>
          </w:p>
        </w:tc>
        <w:tc>
          <w:tcPr>
            <w:tcW w:w="1723" w:type="dxa"/>
            <w:tcBorders>
              <w:top w:val="nil"/>
              <w:left w:val="nil"/>
              <w:bottom w:val="nil"/>
              <w:right w:val="nil"/>
            </w:tcBorders>
            <w:shd w:val="clear" w:color="auto" w:fill="F2F2F2" w:themeFill="background1" w:themeFillShade="F2"/>
            <w:vAlign w:val="center"/>
          </w:tcPr>
          <w:p w:rsidR="00A91DF0" w:rsidRPr="00E70FD2" w:rsidRDefault="001E7F1D" w:rsidP="009A5FAA">
            <w:pPr>
              <w:jc w:val="center"/>
              <w:rPr>
                <w:rFonts w:ascii="Open Sans" w:hAnsi="Open Sans" w:cs="Open Sans"/>
                <w:b/>
                <w:color w:val="595959" w:themeColor="text1" w:themeTint="A6"/>
                <w:sz w:val="16"/>
              </w:rPr>
            </w:pPr>
            <w:r>
              <w:rPr>
                <w:rFonts w:ascii="Open Sans" w:hAnsi="Open Sans" w:cs="Open Sans"/>
                <w:b/>
                <w:color w:val="595959" w:themeColor="text1" w:themeTint="A6"/>
                <w:sz w:val="16"/>
              </w:rPr>
              <w:t>Key Partners</w:t>
            </w:r>
          </w:p>
        </w:tc>
      </w:tr>
      <w:tr w:rsidR="001E7F1D" w:rsidRPr="00E70FD2" w:rsidTr="001E7F1D">
        <w:trPr>
          <w:trHeight w:val="576"/>
        </w:trPr>
        <w:tc>
          <w:tcPr>
            <w:tcW w:w="1814" w:type="dxa"/>
            <w:tcBorders>
              <w:top w:val="nil"/>
              <w:left w:val="nil"/>
              <w:bottom w:val="nil"/>
              <w:right w:val="nil"/>
            </w:tcBorders>
            <w:shd w:val="clear" w:color="auto" w:fill="FFFFFF" w:themeFill="background1"/>
            <w:vAlign w:val="center"/>
          </w:tcPr>
          <w:p w:rsidR="001E7F1D" w:rsidRPr="001E7F1D" w:rsidRDefault="001E7F1D" w:rsidP="009A5FAA">
            <w:pPr>
              <w:ind w:left="360"/>
              <w:jc w:val="center"/>
              <w:rPr>
                <w:rFonts w:ascii="Open Sans" w:hAnsi="Open Sans" w:cs="Open Sans"/>
                <w:color w:val="595959" w:themeColor="text1" w:themeTint="A6"/>
                <w:sz w:val="16"/>
              </w:rPr>
            </w:pPr>
            <w:r w:rsidRPr="001E7F1D">
              <w:rPr>
                <w:rFonts w:ascii="Open Sans" w:hAnsi="Open Sans" w:cs="Open Sans"/>
                <w:color w:val="595959" w:themeColor="text1" w:themeTint="A6"/>
                <w:sz w:val="16"/>
              </w:rPr>
              <w:t>September 2017</w:t>
            </w:r>
          </w:p>
        </w:tc>
        <w:tc>
          <w:tcPr>
            <w:tcW w:w="1723" w:type="dxa"/>
            <w:tcBorders>
              <w:top w:val="nil"/>
              <w:left w:val="nil"/>
              <w:bottom w:val="nil"/>
              <w:right w:val="nil"/>
            </w:tcBorders>
            <w:shd w:val="clear" w:color="auto" w:fill="FFFFFF" w:themeFill="background1"/>
            <w:vAlign w:val="center"/>
          </w:tcPr>
          <w:p w:rsidR="001E7F1D" w:rsidRPr="001E7F1D" w:rsidRDefault="001E7F1D" w:rsidP="009A5FAA">
            <w:pPr>
              <w:jc w:val="center"/>
              <w:rPr>
                <w:rFonts w:ascii="Open Sans" w:hAnsi="Open Sans" w:cs="Open Sans"/>
                <w:color w:val="595959" w:themeColor="text1" w:themeTint="A6"/>
                <w:sz w:val="16"/>
              </w:rPr>
            </w:pPr>
            <w:r w:rsidRPr="001E7F1D">
              <w:rPr>
                <w:rFonts w:ascii="Open Sans" w:hAnsi="Open Sans" w:cs="Open Sans"/>
                <w:color w:val="595959" w:themeColor="text1" w:themeTint="A6"/>
                <w:sz w:val="16"/>
              </w:rPr>
              <w:t>Deep Creek Volunteer Fire Dept. McHenry, MD</w:t>
            </w:r>
          </w:p>
        </w:tc>
        <w:tc>
          <w:tcPr>
            <w:tcW w:w="4280" w:type="dxa"/>
            <w:tcBorders>
              <w:top w:val="nil"/>
              <w:left w:val="nil"/>
              <w:bottom w:val="nil"/>
              <w:right w:val="nil"/>
            </w:tcBorders>
            <w:shd w:val="clear" w:color="auto" w:fill="FFFFFF" w:themeFill="background1"/>
            <w:vAlign w:val="center"/>
          </w:tcPr>
          <w:p w:rsidR="001E7F1D" w:rsidRPr="001E7F1D" w:rsidRDefault="001E7F1D" w:rsidP="009A5FAA">
            <w:pPr>
              <w:jc w:val="center"/>
              <w:rPr>
                <w:rFonts w:ascii="Open Sans" w:hAnsi="Open Sans" w:cs="Open Sans"/>
                <w:color w:val="595959" w:themeColor="text1" w:themeTint="A6"/>
                <w:sz w:val="16"/>
              </w:rPr>
            </w:pPr>
            <w:proofErr w:type="spellStart"/>
            <w:r w:rsidRPr="001E7F1D">
              <w:rPr>
                <w:rFonts w:ascii="Open Sans" w:hAnsi="Open Sans" w:cs="Open Sans"/>
                <w:color w:val="595959" w:themeColor="text1" w:themeTint="A6"/>
                <w:sz w:val="16"/>
              </w:rPr>
              <w:t>Crabfest</w:t>
            </w:r>
            <w:proofErr w:type="spellEnd"/>
          </w:p>
        </w:tc>
        <w:tc>
          <w:tcPr>
            <w:tcW w:w="1723" w:type="dxa"/>
            <w:tcBorders>
              <w:top w:val="nil"/>
              <w:left w:val="nil"/>
              <w:bottom w:val="nil"/>
              <w:right w:val="nil"/>
            </w:tcBorders>
            <w:shd w:val="clear" w:color="auto" w:fill="FFFFFF" w:themeFill="background1"/>
            <w:vAlign w:val="center"/>
          </w:tcPr>
          <w:p w:rsidR="001E7F1D" w:rsidRPr="001E7F1D" w:rsidRDefault="001E7F1D" w:rsidP="009A5FAA">
            <w:pPr>
              <w:jc w:val="center"/>
              <w:rPr>
                <w:rFonts w:ascii="Open Sans" w:hAnsi="Open Sans" w:cs="Open Sans"/>
                <w:color w:val="595959" w:themeColor="text1" w:themeTint="A6"/>
                <w:sz w:val="16"/>
              </w:rPr>
            </w:pPr>
            <w:r w:rsidRPr="001E7F1D">
              <w:rPr>
                <w:rFonts w:ascii="Open Sans" w:hAnsi="Open Sans" w:cs="Open Sans"/>
                <w:color w:val="595959" w:themeColor="text1" w:themeTint="A6"/>
                <w:sz w:val="16"/>
              </w:rPr>
              <w:t>Deep Creek Volunteer Fire Dept.</w:t>
            </w:r>
          </w:p>
        </w:tc>
      </w:tr>
      <w:tr w:rsidR="001E7F1D" w:rsidRPr="00E70FD2" w:rsidTr="009A5FAA">
        <w:trPr>
          <w:trHeight w:val="576"/>
        </w:trPr>
        <w:tc>
          <w:tcPr>
            <w:tcW w:w="1814" w:type="dxa"/>
            <w:tcBorders>
              <w:top w:val="nil"/>
              <w:left w:val="nil"/>
              <w:bottom w:val="nil"/>
              <w:right w:val="nil"/>
            </w:tcBorders>
            <w:shd w:val="clear" w:color="auto" w:fill="F2F2F2" w:themeFill="background1" w:themeFillShade="F2"/>
            <w:vAlign w:val="center"/>
          </w:tcPr>
          <w:p w:rsidR="001E7F1D" w:rsidRPr="001E7F1D" w:rsidRDefault="001E7F1D"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September 2017</w:t>
            </w:r>
          </w:p>
        </w:tc>
        <w:tc>
          <w:tcPr>
            <w:tcW w:w="1723" w:type="dxa"/>
            <w:tcBorders>
              <w:top w:val="nil"/>
              <w:left w:val="nil"/>
              <w:bottom w:val="nil"/>
              <w:right w:val="nil"/>
            </w:tcBorders>
            <w:shd w:val="clear" w:color="auto" w:fill="F2F2F2" w:themeFill="background1" w:themeFillShade="F2"/>
            <w:vAlign w:val="center"/>
          </w:tcPr>
          <w:p w:rsidR="001E7F1D" w:rsidRPr="001E7F1D" w:rsidRDefault="001E7F1D"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Grantsville VFD, Grantsville, MD</w:t>
            </w:r>
          </w:p>
        </w:tc>
        <w:tc>
          <w:tcPr>
            <w:tcW w:w="4280" w:type="dxa"/>
            <w:tcBorders>
              <w:top w:val="nil"/>
              <w:left w:val="nil"/>
              <w:bottom w:val="nil"/>
              <w:right w:val="nil"/>
            </w:tcBorders>
            <w:shd w:val="clear" w:color="auto" w:fill="F2F2F2" w:themeFill="background1" w:themeFillShade="F2"/>
            <w:vAlign w:val="center"/>
          </w:tcPr>
          <w:p w:rsidR="001E7F1D" w:rsidRPr="001E7F1D" w:rsidRDefault="001E7F1D"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Gun and Cash Bash</w:t>
            </w:r>
          </w:p>
        </w:tc>
        <w:tc>
          <w:tcPr>
            <w:tcW w:w="1723" w:type="dxa"/>
            <w:tcBorders>
              <w:top w:val="nil"/>
              <w:left w:val="nil"/>
              <w:bottom w:val="nil"/>
              <w:right w:val="nil"/>
            </w:tcBorders>
            <w:shd w:val="clear" w:color="auto" w:fill="F2F2F2" w:themeFill="background1" w:themeFillShade="F2"/>
            <w:vAlign w:val="center"/>
          </w:tcPr>
          <w:p w:rsidR="001E7F1D" w:rsidRPr="001E7F1D" w:rsidRDefault="001E7F1D" w:rsidP="001E7F1D">
            <w:pPr>
              <w:jc w:val="center"/>
              <w:rPr>
                <w:rFonts w:ascii="Open Sans" w:hAnsi="Open Sans" w:cs="Open Sans"/>
                <w:color w:val="595959" w:themeColor="text1" w:themeTint="A6"/>
                <w:sz w:val="16"/>
              </w:rPr>
            </w:pPr>
            <w:r>
              <w:rPr>
                <w:rFonts w:ascii="Open Sans" w:hAnsi="Open Sans" w:cs="Open Sans"/>
                <w:color w:val="595959" w:themeColor="text1" w:themeTint="A6"/>
                <w:sz w:val="16"/>
              </w:rPr>
              <w:t>Grantsville VFD</w:t>
            </w:r>
          </w:p>
        </w:tc>
      </w:tr>
      <w:tr w:rsidR="001E7F1D" w:rsidRPr="00E70FD2" w:rsidTr="001E7F1D">
        <w:trPr>
          <w:trHeight w:val="576"/>
        </w:trPr>
        <w:tc>
          <w:tcPr>
            <w:tcW w:w="1814" w:type="dxa"/>
            <w:tcBorders>
              <w:top w:val="nil"/>
              <w:left w:val="nil"/>
              <w:bottom w:val="nil"/>
              <w:right w:val="nil"/>
            </w:tcBorders>
            <w:shd w:val="clear" w:color="auto" w:fill="FFFFFF" w:themeFill="background1"/>
            <w:vAlign w:val="center"/>
          </w:tcPr>
          <w:p w:rsidR="001E7F1D" w:rsidRPr="001E7F1D" w:rsidRDefault="001E7F1D"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October 2017</w:t>
            </w:r>
          </w:p>
        </w:tc>
        <w:tc>
          <w:tcPr>
            <w:tcW w:w="1723" w:type="dxa"/>
            <w:tcBorders>
              <w:top w:val="nil"/>
              <w:left w:val="nil"/>
              <w:bottom w:val="nil"/>
              <w:right w:val="nil"/>
            </w:tcBorders>
            <w:shd w:val="clear" w:color="auto" w:fill="FFFFFF" w:themeFill="background1"/>
            <w:vAlign w:val="center"/>
          </w:tcPr>
          <w:p w:rsidR="001E7F1D" w:rsidRPr="001E7F1D" w:rsidRDefault="001E7F1D"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Friendsville VFD, Friendsville, MD</w:t>
            </w:r>
          </w:p>
        </w:tc>
        <w:tc>
          <w:tcPr>
            <w:tcW w:w="4280" w:type="dxa"/>
            <w:tcBorders>
              <w:top w:val="nil"/>
              <w:left w:val="nil"/>
              <w:bottom w:val="nil"/>
              <w:right w:val="nil"/>
            </w:tcBorders>
            <w:shd w:val="clear" w:color="auto" w:fill="FFFFFF" w:themeFill="background1"/>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Gun and Cash Bash</w:t>
            </w:r>
          </w:p>
        </w:tc>
        <w:tc>
          <w:tcPr>
            <w:tcW w:w="1723" w:type="dxa"/>
            <w:tcBorders>
              <w:top w:val="nil"/>
              <w:left w:val="nil"/>
              <w:bottom w:val="nil"/>
              <w:right w:val="nil"/>
            </w:tcBorders>
            <w:shd w:val="clear" w:color="auto" w:fill="FFFFFF" w:themeFill="background1"/>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Friendsville VFD</w:t>
            </w:r>
          </w:p>
        </w:tc>
      </w:tr>
      <w:tr w:rsidR="001E7F1D" w:rsidRPr="00E70FD2" w:rsidTr="009A5FAA">
        <w:trPr>
          <w:trHeight w:val="576"/>
        </w:trPr>
        <w:tc>
          <w:tcPr>
            <w:tcW w:w="1814" w:type="dxa"/>
            <w:tcBorders>
              <w:top w:val="nil"/>
              <w:left w:val="nil"/>
              <w:bottom w:val="nil"/>
              <w:right w:val="nil"/>
            </w:tcBorders>
            <w:shd w:val="clear" w:color="auto" w:fill="F2F2F2" w:themeFill="background1" w:themeFillShade="F2"/>
            <w:vAlign w:val="center"/>
          </w:tcPr>
          <w:p w:rsidR="001E7F1D" w:rsidRPr="001E7F1D" w:rsidRDefault="00CD611F"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October 2017</w:t>
            </w:r>
          </w:p>
        </w:tc>
        <w:tc>
          <w:tcPr>
            <w:tcW w:w="1723" w:type="dxa"/>
            <w:tcBorders>
              <w:top w:val="nil"/>
              <w:left w:val="nil"/>
              <w:bottom w:val="nil"/>
              <w:right w:val="nil"/>
            </w:tcBorders>
            <w:shd w:val="clear" w:color="auto" w:fill="F2F2F2" w:themeFill="background1" w:themeFillShade="F2"/>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Oakland VFD, Oakland, MD</w:t>
            </w:r>
          </w:p>
        </w:tc>
        <w:tc>
          <w:tcPr>
            <w:tcW w:w="4280" w:type="dxa"/>
            <w:tcBorders>
              <w:top w:val="nil"/>
              <w:left w:val="nil"/>
              <w:bottom w:val="nil"/>
              <w:right w:val="nil"/>
            </w:tcBorders>
            <w:shd w:val="clear" w:color="auto" w:fill="F2F2F2" w:themeFill="background1" w:themeFillShade="F2"/>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Oktoberfest</w:t>
            </w:r>
          </w:p>
        </w:tc>
        <w:tc>
          <w:tcPr>
            <w:tcW w:w="1723" w:type="dxa"/>
            <w:tcBorders>
              <w:top w:val="nil"/>
              <w:left w:val="nil"/>
              <w:bottom w:val="nil"/>
              <w:right w:val="nil"/>
            </w:tcBorders>
            <w:shd w:val="clear" w:color="auto" w:fill="F2F2F2" w:themeFill="background1" w:themeFillShade="F2"/>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Oakland VFD</w:t>
            </w:r>
          </w:p>
        </w:tc>
      </w:tr>
      <w:tr w:rsidR="001E7F1D" w:rsidRPr="00E70FD2" w:rsidTr="00CD611F">
        <w:trPr>
          <w:trHeight w:val="576"/>
        </w:trPr>
        <w:tc>
          <w:tcPr>
            <w:tcW w:w="1814" w:type="dxa"/>
            <w:tcBorders>
              <w:top w:val="nil"/>
              <w:left w:val="nil"/>
              <w:bottom w:val="nil"/>
              <w:right w:val="nil"/>
            </w:tcBorders>
            <w:shd w:val="clear" w:color="auto" w:fill="FFFFFF" w:themeFill="background1"/>
            <w:vAlign w:val="center"/>
          </w:tcPr>
          <w:p w:rsidR="001E7F1D" w:rsidRPr="001E7F1D" w:rsidRDefault="00CD611F"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October 2017</w:t>
            </w:r>
          </w:p>
        </w:tc>
        <w:tc>
          <w:tcPr>
            <w:tcW w:w="1723" w:type="dxa"/>
            <w:tcBorders>
              <w:top w:val="nil"/>
              <w:left w:val="nil"/>
              <w:bottom w:val="nil"/>
              <w:right w:val="nil"/>
            </w:tcBorders>
            <w:shd w:val="clear" w:color="auto" w:fill="FFFFFF" w:themeFill="background1"/>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Oakland VFD, Oakland, MD</w:t>
            </w:r>
          </w:p>
        </w:tc>
        <w:tc>
          <w:tcPr>
            <w:tcW w:w="4280" w:type="dxa"/>
            <w:tcBorders>
              <w:top w:val="nil"/>
              <w:left w:val="nil"/>
              <w:bottom w:val="nil"/>
              <w:right w:val="nil"/>
            </w:tcBorders>
            <w:shd w:val="clear" w:color="auto" w:fill="FFFFFF" w:themeFill="background1"/>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Arm Wrestling Tournament</w:t>
            </w:r>
          </w:p>
        </w:tc>
        <w:tc>
          <w:tcPr>
            <w:tcW w:w="1723" w:type="dxa"/>
            <w:tcBorders>
              <w:top w:val="nil"/>
              <w:left w:val="nil"/>
              <w:bottom w:val="nil"/>
              <w:right w:val="nil"/>
            </w:tcBorders>
            <w:shd w:val="clear" w:color="auto" w:fill="FFFFFF" w:themeFill="background1"/>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Oakland VFD</w:t>
            </w:r>
          </w:p>
        </w:tc>
      </w:tr>
      <w:tr w:rsidR="001E7F1D" w:rsidRPr="00E70FD2" w:rsidTr="009A5FAA">
        <w:trPr>
          <w:trHeight w:val="576"/>
        </w:trPr>
        <w:tc>
          <w:tcPr>
            <w:tcW w:w="1814" w:type="dxa"/>
            <w:tcBorders>
              <w:top w:val="nil"/>
              <w:left w:val="nil"/>
              <w:bottom w:val="nil"/>
              <w:right w:val="nil"/>
            </w:tcBorders>
            <w:shd w:val="clear" w:color="auto" w:fill="F2F2F2" w:themeFill="background1" w:themeFillShade="F2"/>
            <w:vAlign w:val="center"/>
          </w:tcPr>
          <w:p w:rsidR="001E7F1D" w:rsidRPr="001E7F1D" w:rsidRDefault="00CD611F"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November 2017</w:t>
            </w:r>
          </w:p>
        </w:tc>
        <w:tc>
          <w:tcPr>
            <w:tcW w:w="1723" w:type="dxa"/>
            <w:tcBorders>
              <w:top w:val="nil"/>
              <w:left w:val="nil"/>
              <w:bottom w:val="nil"/>
              <w:right w:val="nil"/>
            </w:tcBorders>
            <w:shd w:val="clear" w:color="auto" w:fill="F2F2F2" w:themeFill="background1" w:themeFillShade="F2"/>
            <w:vAlign w:val="center"/>
          </w:tcPr>
          <w:p w:rsidR="001E7F1D" w:rsidRPr="001E7F1D" w:rsidRDefault="00CD611F" w:rsidP="00CD611F">
            <w:pPr>
              <w:jc w:val="center"/>
              <w:rPr>
                <w:rFonts w:ascii="Open Sans" w:hAnsi="Open Sans" w:cs="Open Sans"/>
                <w:color w:val="595959" w:themeColor="text1" w:themeTint="A6"/>
                <w:sz w:val="16"/>
              </w:rPr>
            </w:pPr>
            <w:r>
              <w:rPr>
                <w:rFonts w:ascii="Open Sans" w:hAnsi="Open Sans" w:cs="Open Sans"/>
                <w:color w:val="595959" w:themeColor="text1" w:themeTint="A6"/>
                <w:sz w:val="16"/>
              </w:rPr>
              <w:t xml:space="preserve">Eastern GC FVD, </w:t>
            </w:r>
            <w:proofErr w:type="spellStart"/>
            <w:r>
              <w:rPr>
                <w:rFonts w:ascii="Open Sans" w:hAnsi="Open Sans" w:cs="Open Sans"/>
                <w:color w:val="595959" w:themeColor="text1" w:themeTint="A6"/>
                <w:sz w:val="16"/>
              </w:rPr>
              <w:t>Finzel</w:t>
            </w:r>
            <w:proofErr w:type="spellEnd"/>
            <w:r>
              <w:rPr>
                <w:rFonts w:ascii="Open Sans" w:hAnsi="Open Sans" w:cs="Open Sans"/>
                <w:color w:val="595959" w:themeColor="text1" w:themeTint="A6"/>
                <w:sz w:val="16"/>
              </w:rPr>
              <w:t>, MD</w:t>
            </w:r>
          </w:p>
        </w:tc>
        <w:tc>
          <w:tcPr>
            <w:tcW w:w="4280" w:type="dxa"/>
            <w:tcBorders>
              <w:top w:val="nil"/>
              <w:left w:val="nil"/>
              <w:bottom w:val="nil"/>
              <w:right w:val="nil"/>
            </w:tcBorders>
            <w:shd w:val="clear" w:color="auto" w:fill="F2F2F2" w:themeFill="background1" w:themeFillShade="F2"/>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Gun Bash</w:t>
            </w:r>
          </w:p>
        </w:tc>
        <w:tc>
          <w:tcPr>
            <w:tcW w:w="1723" w:type="dxa"/>
            <w:tcBorders>
              <w:top w:val="nil"/>
              <w:left w:val="nil"/>
              <w:bottom w:val="nil"/>
              <w:right w:val="nil"/>
            </w:tcBorders>
            <w:shd w:val="clear" w:color="auto" w:fill="F2F2F2" w:themeFill="background1" w:themeFillShade="F2"/>
            <w:vAlign w:val="center"/>
          </w:tcPr>
          <w:p w:rsidR="001E7F1D" w:rsidRPr="001E7F1D" w:rsidRDefault="00CD611F" w:rsidP="00CD611F">
            <w:pPr>
              <w:jc w:val="center"/>
              <w:rPr>
                <w:rFonts w:ascii="Open Sans" w:hAnsi="Open Sans" w:cs="Open Sans"/>
                <w:color w:val="595959" w:themeColor="text1" w:themeTint="A6"/>
                <w:sz w:val="16"/>
              </w:rPr>
            </w:pPr>
            <w:r>
              <w:rPr>
                <w:rFonts w:ascii="Open Sans" w:hAnsi="Open Sans" w:cs="Open Sans"/>
                <w:color w:val="595959" w:themeColor="text1" w:themeTint="A6"/>
                <w:sz w:val="16"/>
              </w:rPr>
              <w:t>Eastern GC FVD</w:t>
            </w:r>
          </w:p>
        </w:tc>
      </w:tr>
      <w:tr w:rsidR="001E7F1D" w:rsidRPr="00E70FD2" w:rsidTr="00CD611F">
        <w:trPr>
          <w:trHeight w:val="576"/>
        </w:trPr>
        <w:tc>
          <w:tcPr>
            <w:tcW w:w="1814" w:type="dxa"/>
            <w:tcBorders>
              <w:top w:val="nil"/>
              <w:left w:val="nil"/>
              <w:bottom w:val="nil"/>
              <w:right w:val="nil"/>
            </w:tcBorders>
            <w:shd w:val="clear" w:color="auto" w:fill="FFFFFF" w:themeFill="background1"/>
            <w:vAlign w:val="center"/>
          </w:tcPr>
          <w:p w:rsidR="001E7F1D" w:rsidRPr="001E7F1D" w:rsidRDefault="00CD611F"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February 2018</w:t>
            </w:r>
          </w:p>
        </w:tc>
        <w:tc>
          <w:tcPr>
            <w:tcW w:w="1723" w:type="dxa"/>
            <w:tcBorders>
              <w:top w:val="nil"/>
              <w:left w:val="nil"/>
              <w:bottom w:val="nil"/>
              <w:right w:val="nil"/>
            </w:tcBorders>
            <w:shd w:val="clear" w:color="auto" w:fill="FFFFFF" w:themeFill="background1"/>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Friendsville VFD, Friendsville, MD</w:t>
            </w:r>
          </w:p>
        </w:tc>
        <w:tc>
          <w:tcPr>
            <w:tcW w:w="4280" w:type="dxa"/>
            <w:tcBorders>
              <w:top w:val="nil"/>
              <w:left w:val="nil"/>
              <w:bottom w:val="nil"/>
              <w:right w:val="nil"/>
            </w:tcBorders>
            <w:shd w:val="clear" w:color="auto" w:fill="FFFFFF" w:themeFill="background1"/>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Gun Bash</w:t>
            </w:r>
          </w:p>
        </w:tc>
        <w:tc>
          <w:tcPr>
            <w:tcW w:w="1723" w:type="dxa"/>
            <w:tcBorders>
              <w:top w:val="nil"/>
              <w:left w:val="nil"/>
              <w:bottom w:val="nil"/>
              <w:right w:val="nil"/>
            </w:tcBorders>
            <w:shd w:val="clear" w:color="auto" w:fill="FFFFFF" w:themeFill="background1"/>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Friendsville VFD</w:t>
            </w:r>
          </w:p>
        </w:tc>
      </w:tr>
      <w:tr w:rsidR="001E7F1D" w:rsidRPr="00E70FD2" w:rsidTr="009A5FAA">
        <w:trPr>
          <w:trHeight w:val="576"/>
        </w:trPr>
        <w:tc>
          <w:tcPr>
            <w:tcW w:w="1814" w:type="dxa"/>
            <w:tcBorders>
              <w:top w:val="nil"/>
              <w:left w:val="nil"/>
              <w:bottom w:val="nil"/>
              <w:right w:val="nil"/>
            </w:tcBorders>
            <w:shd w:val="clear" w:color="auto" w:fill="F2F2F2" w:themeFill="background1" w:themeFillShade="F2"/>
            <w:vAlign w:val="center"/>
          </w:tcPr>
          <w:p w:rsidR="001E7F1D" w:rsidRPr="001E7F1D" w:rsidRDefault="00CD611F"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February 2018</w:t>
            </w:r>
          </w:p>
        </w:tc>
        <w:tc>
          <w:tcPr>
            <w:tcW w:w="1723" w:type="dxa"/>
            <w:tcBorders>
              <w:top w:val="nil"/>
              <w:left w:val="nil"/>
              <w:bottom w:val="nil"/>
              <w:right w:val="nil"/>
            </w:tcBorders>
            <w:shd w:val="clear" w:color="auto" w:fill="F2F2F2" w:themeFill="background1" w:themeFillShade="F2"/>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Uno’s Restaurant, Deep Creek Lake</w:t>
            </w:r>
          </w:p>
        </w:tc>
        <w:tc>
          <w:tcPr>
            <w:tcW w:w="4280" w:type="dxa"/>
            <w:tcBorders>
              <w:top w:val="nil"/>
              <w:left w:val="nil"/>
              <w:bottom w:val="nil"/>
              <w:right w:val="nil"/>
            </w:tcBorders>
            <w:shd w:val="clear" w:color="auto" w:fill="F2F2F2" w:themeFill="background1" w:themeFillShade="F2"/>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Deep Creek Dunk</w:t>
            </w:r>
          </w:p>
        </w:tc>
        <w:tc>
          <w:tcPr>
            <w:tcW w:w="1723" w:type="dxa"/>
            <w:tcBorders>
              <w:top w:val="nil"/>
              <w:left w:val="nil"/>
              <w:bottom w:val="nil"/>
              <w:right w:val="nil"/>
            </w:tcBorders>
            <w:shd w:val="clear" w:color="auto" w:fill="F2F2F2" w:themeFill="background1" w:themeFillShade="F2"/>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Maryland State Police Special Olympics</w:t>
            </w:r>
          </w:p>
        </w:tc>
      </w:tr>
      <w:tr w:rsidR="001E7F1D" w:rsidRPr="00E70FD2" w:rsidTr="00CD611F">
        <w:trPr>
          <w:trHeight w:val="576"/>
        </w:trPr>
        <w:tc>
          <w:tcPr>
            <w:tcW w:w="1814" w:type="dxa"/>
            <w:tcBorders>
              <w:top w:val="nil"/>
              <w:left w:val="nil"/>
              <w:bottom w:val="nil"/>
              <w:right w:val="nil"/>
            </w:tcBorders>
            <w:shd w:val="clear" w:color="auto" w:fill="FFFFFF" w:themeFill="background1"/>
            <w:vAlign w:val="center"/>
          </w:tcPr>
          <w:p w:rsidR="001E7F1D" w:rsidRPr="001E7F1D" w:rsidRDefault="00CD611F"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February 2018</w:t>
            </w:r>
          </w:p>
        </w:tc>
        <w:tc>
          <w:tcPr>
            <w:tcW w:w="1723" w:type="dxa"/>
            <w:tcBorders>
              <w:top w:val="nil"/>
              <w:left w:val="nil"/>
              <w:bottom w:val="nil"/>
              <w:right w:val="nil"/>
            </w:tcBorders>
            <w:shd w:val="clear" w:color="auto" w:fill="FFFFFF" w:themeFill="background1"/>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w:t>
            </w:r>
          </w:p>
        </w:tc>
        <w:tc>
          <w:tcPr>
            <w:tcW w:w="4280" w:type="dxa"/>
            <w:tcBorders>
              <w:top w:val="nil"/>
              <w:left w:val="nil"/>
              <w:bottom w:val="nil"/>
              <w:right w:val="nil"/>
            </w:tcBorders>
            <w:shd w:val="clear" w:color="auto" w:fill="FFFFFF" w:themeFill="background1"/>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Fundraiser Scholarship Dinner</w:t>
            </w:r>
          </w:p>
        </w:tc>
        <w:tc>
          <w:tcPr>
            <w:tcW w:w="1723" w:type="dxa"/>
            <w:tcBorders>
              <w:top w:val="nil"/>
              <w:left w:val="nil"/>
              <w:bottom w:val="nil"/>
              <w:right w:val="nil"/>
            </w:tcBorders>
            <w:shd w:val="clear" w:color="auto" w:fill="FFFFFF" w:themeFill="background1"/>
            <w:vAlign w:val="center"/>
          </w:tcPr>
          <w:p w:rsidR="001E7F1D" w:rsidRPr="001E7F1D" w:rsidRDefault="00CD611F" w:rsidP="00CD611F">
            <w:pPr>
              <w:jc w:val="center"/>
              <w:rPr>
                <w:rFonts w:ascii="Open Sans" w:hAnsi="Open Sans" w:cs="Open Sans"/>
                <w:color w:val="595959" w:themeColor="text1" w:themeTint="A6"/>
                <w:sz w:val="16"/>
              </w:rPr>
            </w:pPr>
            <w:r>
              <w:rPr>
                <w:rFonts w:ascii="Open Sans" w:hAnsi="Open Sans" w:cs="Open Sans"/>
                <w:color w:val="595959" w:themeColor="text1" w:themeTint="A6"/>
                <w:sz w:val="16"/>
              </w:rPr>
              <w:t>Oakland/Mt. Lake Park Lions Club</w:t>
            </w:r>
          </w:p>
        </w:tc>
      </w:tr>
      <w:tr w:rsidR="001E7F1D" w:rsidRPr="00E70FD2" w:rsidTr="009A5FAA">
        <w:trPr>
          <w:trHeight w:val="576"/>
        </w:trPr>
        <w:tc>
          <w:tcPr>
            <w:tcW w:w="1814" w:type="dxa"/>
            <w:tcBorders>
              <w:top w:val="nil"/>
              <w:left w:val="nil"/>
              <w:bottom w:val="nil"/>
              <w:right w:val="nil"/>
            </w:tcBorders>
            <w:shd w:val="clear" w:color="auto" w:fill="F2F2F2" w:themeFill="background1" w:themeFillShade="F2"/>
            <w:vAlign w:val="center"/>
          </w:tcPr>
          <w:p w:rsidR="001E7F1D" w:rsidRPr="001E7F1D" w:rsidRDefault="00CD611F"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March 2018</w:t>
            </w:r>
          </w:p>
        </w:tc>
        <w:tc>
          <w:tcPr>
            <w:tcW w:w="1723" w:type="dxa"/>
            <w:tcBorders>
              <w:top w:val="nil"/>
              <w:left w:val="nil"/>
              <w:bottom w:val="nil"/>
              <w:right w:val="nil"/>
            </w:tcBorders>
            <w:shd w:val="clear" w:color="auto" w:fill="F2F2F2" w:themeFill="background1" w:themeFillShade="F2"/>
            <w:vAlign w:val="center"/>
          </w:tcPr>
          <w:p w:rsidR="001E7F1D" w:rsidRPr="001E7F1D" w:rsidRDefault="00CD611F" w:rsidP="00CD611F">
            <w:pPr>
              <w:jc w:val="center"/>
              <w:rPr>
                <w:rFonts w:ascii="Open Sans" w:hAnsi="Open Sans" w:cs="Open Sans"/>
                <w:color w:val="595959" w:themeColor="text1" w:themeTint="A6"/>
                <w:sz w:val="16"/>
              </w:rPr>
            </w:pPr>
            <w:r>
              <w:rPr>
                <w:rFonts w:ascii="Open Sans" w:hAnsi="Open Sans" w:cs="Open Sans"/>
                <w:color w:val="595959" w:themeColor="text1" w:themeTint="A6"/>
                <w:sz w:val="16"/>
              </w:rPr>
              <w:t xml:space="preserve">Eastern GC FVD, </w:t>
            </w:r>
            <w:proofErr w:type="spellStart"/>
            <w:r>
              <w:rPr>
                <w:rFonts w:ascii="Open Sans" w:hAnsi="Open Sans" w:cs="Open Sans"/>
                <w:color w:val="595959" w:themeColor="text1" w:themeTint="A6"/>
                <w:sz w:val="16"/>
              </w:rPr>
              <w:t>Finzel</w:t>
            </w:r>
            <w:proofErr w:type="spellEnd"/>
            <w:r>
              <w:rPr>
                <w:rFonts w:ascii="Open Sans" w:hAnsi="Open Sans" w:cs="Open Sans"/>
                <w:color w:val="595959" w:themeColor="text1" w:themeTint="A6"/>
                <w:sz w:val="16"/>
              </w:rPr>
              <w:t>, MD</w:t>
            </w:r>
          </w:p>
        </w:tc>
        <w:tc>
          <w:tcPr>
            <w:tcW w:w="4280" w:type="dxa"/>
            <w:tcBorders>
              <w:top w:val="nil"/>
              <w:left w:val="nil"/>
              <w:bottom w:val="nil"/>
              <w:right w:val="nil"/>
            </w:tcBorders>
            <w:shd w:val="clear" w:color="auto" w:fill="F2F2F2" w:themeFill="background1" w:themeFillShade="F2"/>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Gun, Cash, and 4x4 Bash</w:t>
            </w:r>
          </w:p>
        </w:tc>
        <w:tc>
          <w:tcPr>
            <w:tcW w:w="1723" w:type="dxa"/>
            <w:tcBorders>
              <w:top w:val="nil"/>
              <w:left w:val="nil"/>
              <w:bottom w:val="nil"/>
              <w:right w:val="nil"/>
            </w:tcBorders>
            <w:shd w:val="clear" w:color="auto" w:fill="F2F2F2" w:themeFill="background1" w:themeFillShade="F2"/>
            <w:vAlign w:val="center"/>
          </w:tcPr>
          <w:p w:rsidR="001E7F1D" w:rsidRPr="001E7F1D" w:rsidRDefault="00CD611F" w:rsidP="00CD611F">
            <w:pPr>
              <w:jc w:val="center"/>
              <w:rPr>
                <w:rFonts w:ascii="Open Sans" w:hAnsi="Open Sans" w:cs="Open Sans"/>
                <w:color w:val="595959" w:themeColor="text1" w:themeTint="A6"/>
                <w:sz w:val="16"/>
              </w:rPr>
            </w:pPr>
            <w:r>
              <w:rPr>
                <w:rFonts w:ascii="Open Sans" w:hAnsi="Open Sans" w:cs="Open Sans"/>
                <w:color w:val="595959" w:themeColor="text1" w:themeTint="A6"/>
                <w:sz w:val="16"/>
              </w:rPr>
              <w:t>Eastern GC FVD</w:t>
            </w:r>
          </w:p>
        </w:tc>
      </w:tr>
      <w:tr w:rsidR="001E7F1D" w:rsidRPr="00E70FD2" w:rsidTr="00CD611F">
        <w:trPr>
          <w:trHeight w:val="576"/>
        </w:trPr>
        <w:tc>
          <w:tcPr>
            <w:tcW w:w="1814" w:type="dxa"/>
            <w:tcBorders>
              <w:top w:val="nil"/>
              <w:left w:val="nil"/>
              <w:bottom w:val="nil"/>
              <w:right w:val="nil"/>
            </w:tcBorders>
            <w:shd w:val="clear" w:color="auto" w:fill="FFFFFF" w:themeFill="background1"/>
            <w:vAlign w:val="center"/>
          </w:tcPr>
          <w:p w:rsidR="001E7F1D" w:rsidRPr="001E7F1D" w:rsidRDefault="00CD611F"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March 2018</w:t>
            </w:r>
          </w:p>
        </w:tc>
        <w:tc>
          <w:tcPr>
            <w:tcW w:w="1723" w:type="dxa"/>
            <w:tcBorders>
              <w:top w:val="nil"/>
              <w:left w:val="nil"/>
              <w:bottom w:val="nil"/>
              <w:right w:val="nil"/>
            </w:tcBorders>
            <w:shd w:val="clear" w:color="auto" w:fill="FFFFFF" w:themeFill="background1"/>
            <w:vAlign w:val="center"/>
          </w:tcPr>
          <w:p w:rsidR="001E7F1D" w:rsidRPr="001E7F1D" w:rsidRDefault="00CD611F" w:rsidP="009A5FAA">
            <w:pPr>
              <w:jc w:val="center"/>
              <w:rPr>
                <w:rFonts w:ascii="Open Sans" w:hAnsi="Open Sans" w:cs="Open Sans"/>
                <w:color w:val="595959" w:themeColor="text1" w:themeTint="A6"/>
                <w:sz w:val="16"/>
              </w:rPr>
            </w:pPr>
            <w:proofErr w:type="spellStart"/>
            <w:r>
              <w:rPr>
                <w:rFonts w:ascii="Open Sans" w:hAnsi="Open Sans" w:cs="Open Sans"/>
                <w:color w:val="595959" w:themeColor="text1" w:themeTint="A6"/>
                <w:sz w:val="16"/>
              </w:rPr>
              <w:t>Kitzmiller</w:t>
            </w:r>
            <w:proofErr w:type="spellEnd"/>
            <w:r>
              <w:rPr>
                <w:rFonts w:ascii="Open Sans" w:hAnsi="Open Sans" w:cs="Open Sans"/>
                <w:color w:val="595959" w:themeColor="text1" w:themeTint="A6"/>
                <w:sz w:val="16"/>
              </w:rPr>
              <w:t xml:space="preserve"> VFD, </w:t>
            </w:r>
            <w:proofErr w:type="spellStart"/>
            <w:r>
              <w:rPr>
                <w:rFonts w:ascii="Open Sans" w:hAnsi="Open Sans" w:cs="Open Sans"/>
                <w:color w:val="595959" w:themeColor="text1" w:themeTint="A6"/>
                <w:sz w:val="16"/>
              </w:rPr>
              <w:t>Kitzmiller</w:t>
            </w:r>
            <w:proofErr w:type="spellEnd"/>
            <w:r>
              <w:rPr>
                <w:rFonts w:ascii="Open Sans" w:hAnsi="Open Sans" w:cs="Open Sans"/>
                <w:color w:val="595959" w:themeColor="text1" w:themeTint="A6"/>
                <w:sz w:val="16"/>
              </w:rPr>
              <w:t>, MD</w:t>
            </w:r>
          </w:p>
        </w:tc>
        <w:tc>
          <w:tcPr>
            <w:tcW w:w="4280" w:type="dxa"/>
            <w:tcBorders>
              <w:top w:val="nil"/>
              <w:left w:val="nil"/>
              <w:bottom w:val="nil"/>
              <w:right w:val="nil"/>
            </w:tcBorders>
            <w:shd w:val="clear" w:color="auto" w:fill="FFFFFF" w:themeFill="background1"/>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Cash Bash</w:t>
            </w:r>
          </w:p>
        </w:tc>
        <w:tc>
          <w:tcPr>
            <w:tcW w:w="1723" w:type="dxa"/>
            <w:tcBorders>
              <w:top w:val="nil"/>
              <w:left w:val="nil"/>
              <w:bottom w:val="nil"/>
              <w:right w:val="nil"/>
            </w:tcBorders>
            <w:shd w:val="clear" w:color="auto" w:fill="FFFFFF" w:themeFill="background1"/>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Elks Lodge, Oakland, MD</w:t>
            </w:r>
          </w:p>
        </w:tc>
      </w:tr>
      <w:tr w:rsidR="001E7F1D" w:rsidRPr="00E70FD2" w:rsidTr="009A5FAA">
        <w:trPr>
          <w:trHeight w:val="576"/>
        </w:trPr>
        <w:tc>
          <w:tcPr>
            <w:tcW w:w="1814" w:type="dxa"/>
            <w:tcBorders>
              <w:top w:val="nil"/>
              <w:left w:val="nil"/>
              <w:bottom w:val="nil"/>
              <w:right w:val="nil"/>
            </w:tcBorders>
            <w:shd w:val="clear" w:color="auto" w:fill="F2F2F2" w:themeFill="background1" w:themeFillShade="F2"/>
            <w:vAlign w:val="center"/>
          </w:tcPr>
          <w:p w:rsidR="001E7F1D" w:rsidRPr="001E7F1D" w:rsidRDefault="00CD611F"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March 2018</w:t>
            </w:r>
          </w:p>
        </w:tc>
        <w:tc>
          <w:tcPr>
            <w:tcW w:w="1723" w:type="dxa"/>
            <w:tcBorders>
              <w:top w:val="nil"/>
              <w:left w:val="nil"/>
              <w:bottom w:val="nil"/>
              <w:right w:val="nil"/>
            </w:tcBorders>
            <w:shd w:val="clear" w:color="auto" w:fill="F2F2F2" w:themeFill="background1" w:themeFillShade="F2"/>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Oakland VFD, Oakland, MD</w:t>
            </w:r>
          </w:p>
        </w:tc>
        <w:tc>
          <w:tcPr>
            <w:tcW w:w="4280" w:type="dxa"/>
            <w:tcBorders>
              <w:top w:val="nil"/>
              <w:left w:val="nil"/>
              <w:bottom w:val="nil"/>
              <w:right w:val="nil"/>
            </w:tcBorders>
            <w:shd w:val="clear" w:color="auto" w:fill="F2F2F2" w:themeFill="background1" w:themeFillShade="F2"/>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Mega Bash</w:t>
            </w:r>
          </w:p>
        </w:tc>
        <w:tc>
          <w:tcPr>
            <w:tcW w:w="1723" w:type="dxa"/>
            <w:tcBorders>
              <w:top w:val="nil"/>
              <w:left w:val="nil"/>
              <w:bottom w:val="nil"/>
              <w:right w:val="nil"/>
            </w:tcBorders>
            <w:shd w:val="clear" w:color="auto" w:fill="F2F2F2" w:themeFill="background1" w:themeFillShade="F2"/>
            <w:vAlign w:val="center"/>
          </w:tcPr>
          <w:p w:rsidR="001E7F1D"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Oakland VFD</w:t>
            </w:r>
          </w:p>
        </w:tc>
      </w:tr>
      <w:tr w:rsidR="00CD611F" w:rsidRPr="00E70FD2" w:rsidTr="00CD611F">
        <w:trPr>
          <w:trHeight w:val="576"/>
        </w:trPr>
        <w:tc>
          <w:tcPr>
            <w:tcW w:w="1814" w:type="dxa"/>
            <w:tcBorders>
              <w:top w:val="nil"/>
              <w:left w:val="nil"/>
              <w:bottom w:val="nil"/>
              <w:right w:val="nil"/>
            </w:tcBorders>
            <w:shd w:val="clear" w:color="auto" w:fill="FFFFFF" w:themeFill="background1"/>
            <w:vAlign w:val="center"/>
          </w:tcPr>
          <w:p w:rsidR="00CD611F" w:rsidRPr="001E7F1D" w:rsidRDefault="00CD611F"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April 2018</w:t>
            </w:r>
          </w:p>
        </w:tc>
        <w:tc>
          <w:tcPr>
            <w:tcW w:w="1723" w:type="dxa"/>
            <w:tcBorders>
              <w:top w:val="nil"/>
              <w:left w:val="nil"/>
              <w:bottom w:val="nil"/>
              <w:right w:val="nil"/>
            </w:tcBorders>
            <w:shd w:val="clear" w:color="auto" w:fill="FFFFFF" w:themeFill="background1"/>
            <w:vAlign w:val="center"/>
          </w:tcPr>
          <w:p w:rsidR="00CD611F"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McHenry, MD</w:t>
            </w:r>
          </w:p>
        </w:tc>
        <w:tc>
          <w:tcPr>
            <w:tcW w:w="4280" w:type="dxa"/>
            <w:tcBorders>
              <w:top w:val="nil"/>
              <w:left w:val="nil"/>
              <w:bottom w:val="nil"/>
              <w:right w:val="nil"/>
            </w:tcBorders>
            <w:shd w:val="clear" w:color="auto" w:fill="FFFFFF" w:themeFill="background1"/>
            <w:vAlign w:val="center"/>
          </w:tcPr>
          <w:p w:rsidR="00CD611F"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Gun and Cash Bash</w:t>
            </w:r>
          </w:p>
        </w:tc>
        <w:tc>
          <w:tcPr>
            <w:tcW w:w="1723" w:type="dxa"/>
            <w:tcBorders>
              <w:top w:val="nil"/>
              <w:left w:val="nil"/>
              <w:bottom w:val="nil"/>
              <w:right w:val="nil"/>
            </w:tcBorders>
            <w:shd w:val="clear" w:color="auto" w:fill="FFFFFF" w:themeFill="background1"/>
            <w:vAlign w:val="center"/>
          </w:tcPr>
          <w:p w:rsidR="00CD611F"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Deep Creek VFD</w:t>
            </w:r>
          </w:p>
        </w:tc>
      </w:tr>
      <w:tr w:rsidR="00CD611F" w:rsidRPr="00E70FD2" w:rsidTr="009A5FAA">
        <w:trPr>
          <w:trHeight w:val="576"/>
        </w:trPr>
        <w:tc>
          <w:tcPr>
            <w:tcW w:w="1814" w:type="dxa"/>
            <w:tcBorders>
              <w:top w:val="nil"/>
              <w:left w:val="nil"/>
              <w:bottom w:val="nil"/>
              <w:right w:val="nil"/>
            </w:tcBorders>
            <w:shd w:val="clear" w:color="auto" w:fill="F2F2F2" w:themeFill="background1" w:themeFillShade="F2"/>
            <w:vAlign w:val="center"/>
          </w:tcPr>
          <w:p w:rsidR="00CD611F" w:rsidRPr="001E7F1D" w:rsidRDefault="00CD611F"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April 2018</w:t>
            </w:r>
          </w:p>
        </w:tc>
        <w:tc>
          <w:tcPr>
            <w:tcW w:w="1723" w:type="dxa"/>
            <w:tcBorders>
              <w:top w:val="nil"/>
              <w:left w:val="nil"/>
              <w:bottom w:val="nil"/>
              <w:right w:val="nil"/>
            </w:tcBorders>
            <w:shd w:val="clear" w:color="auto" w:fill="F2F2F2" w:themeFill="background1" w:themeFillShade="F2"/>
            <w:vAlign w:val="center"/>
          </w:tcPr>
          <w:p w:rsidR="00CD611F"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Grantsville VFD, Grantsville, MD</w:t>
            </w:r>
          </w:p>
        </w:tc>
        <w:tc>
          <w:tcPr>
            <w:tcW w:w="4280" w:type="dxa"/>
            <w:tcBorders>
              <w:top w:val="nil"/>
              <w:left w:val="nil"/>
              <w:bottom w:val="nil"/>
              <w:right w:val="nil"/>
            </w:tcBorders>
            <w:shd w:val="clear" w:color="auto" w:fill="F2F2F2" w:themeFill="background1" w:themeFillShade="F2"/>
            <w:vAlign w:val="center"/>
          </w:tcPr>
          <w:p w:rsidR="00CD611F"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Gun and Cash Bash</w:t>
            </w:r>
          </w:p>
        </w:tc>
        <w:tc>
          <w:tcPr>
            <w:tcW w:w="1723" w:type="dxa"/>
            <w:tcBorders>
              <w:top w:val="nil"/>
              <w:left w:val="nil"/>
              <w:bottom w:val="nil"/>
              <w:right w:val="nil"/>
            </w:tcBorders>
            <w:shd w:val="clear" w:color="auto" w:fill="F2F2F2" w:themeFill="background1" w:themeFillShade="F2"/>
            <w:vAlign w:val="center"/>
          </w:tcPr>
          <w:p w:rsidR="00CD611F"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Grantsville VFD</w:t>
            </w:r>
          </w:p>
        </w:tc>
      </w:tr>
      <w:tr w:rsidR="00CD611F" w:rsidRPr="00E70FD2" w:rsidTr="00CD611F">
        <w:trPr>
          <w:trHeight w:val="576"/>
        </w:trPr>
        <w:tc>
          <w:tcPr>
            <w:tcW w:w="1814" w:type="dxa"/>
            <w:tcBorders>
              <w:top w:val="nil"/>
              <w:left w:val="nil"/>
              <w:bottom w:val="nil"/>
              <w:right w:val="nil"/>
            </w:tcBorders>
            <w:shd w:val="clear" w:color="auto" w:fill="FFFFFF" w:themeFill="background1"/>
            <w:vAlign w:val="center"/>
          </w:tcPr>
          <w:p w:rsidR="00CD611F" w:rsidRPr="001E7F1D" w:rsidRDefault="00CD611F"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May 2018</w:t>
            </w:r>
          </w:p>
        </w:tc>
        <w:tc>
          <w:tcPr>
            <w:tcW w:w="1723" w:type="dxa"/>
            <w:tcBorders>
              <w:top w:val="nil"/>
              <w:left w:val="nil"/>
              <w:bottom w:val="nil"/>
              <w:right w:val="nil"/>
            </w:tcBorders>
            <w:shd w:val="clear" w:color="auto" w:fill="FFFFFF" w:themeFill="background1"/>
            <w:vAlign w:val="center"/>
          </w:tcPr>
          <w:p w:rsidR="00CD611F"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Deer Park VFD, Deer Park, MD</w:t>
            </w:r>
          </w:p>
        </w:tc>
        <w:tc>
          <w:tcPr>
            <w:tcW w:w="4280" w:type="dxa"/>
            <w:tcBorders>
              <w:top w:val="nil"/>
              <w:left w:val="nil"/>
              <w:bottom w:val="nil"/>
              <w:right w:val="nil"/>
            </w:tcBorders>
            <w:shd w:val="clear" w:color="auto" w:fill="FFFFFF" w:themeFill="background1"/>
            <w:vAlign w:val="center"/>
          </w:tcPr>
          <w:p w:rsidR="00CD611F"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Gun Bash</w:t>
            </w:r>
          </w:p>
        </w:tc>
        <w:tc>
          <w:tcPr>
            <w:tcW w:w="1723" w:type="dxa"/>
            <w:tcBorders>
              <w:top w:val="nil"/>
              <w:left w:val="nil"/>
              <w:bottom w:val="nil"/>
              <w:right w:val="nil"/>
            </w:tcBorders>
            <w:shd w:val="clear" w:color="auto" w:fill="FFFFFF" w:themeFill="background1"/>
            <w:vAlign w:val="center"/>
          </w:tcPr>
          <w:p w:rsidR="00CD611F"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Deer Park VFD</w:t>
            </w:r>
          </w:p>
        </w:tc>
      </w:tr>
      <w:tr w:rsidR="00CD611F" w:rsidRPr="00E70FD2" w:rsidTr="009A5FAA">
        <w:trPr>
          <w:trHeight w:val="576"/>
        </w:trPr>
        <w:tc>
          <w:tcPr>
            <w:tcW w:w="1814" w:type="dxa"/>
            <w:tcBorders>
              <w:top w:val="nil"/>
              <w:left w:val="nil"/>
              <w:bottom w:val="nil"/>
              <w:right w:val="nil"/>
            </w:tcBorders>
            <w:shd w:val="clear" w:color="auto" w:fill="F2F2F2" w:themeFill="background1" w:themeFillShade="F2"/>
            <w:vAlign w:val="center"/>
          </w:tcPr>
          <w:p w:rsidR="00CD611F" w:rsidRPr="001E7F1D" w:rsidRDefault="00CD611F" w:rsidP="009A5FAA">
            <w:pPr>
              <w:ind w:left="360"/>
              <w:jc w:val="center"/>
              <w:rPr>
                <w:rFonts w:ascii="Open Sans" w:hAnsi="Open Sans" w:cs="Open Sans"/>
                <w:color w:val="595959" w:themeColor="text1" w:themeTint="A6"/>
                <w:sz w:val="16"/>
              </w:rPr>
            </w:pPr>
            <w:r>
              <w:rPr>
                <w:rFonts w:ascii="Open Sans" w:hAnsi="Open Sans" w:cs="Open Sans"/>
                <w:color w:val="595959" w:themeColor="text1" w:themeTint="A6"/>
                <w:sz w:val="16"/>
              </w:rPr>
              <w:t>June 2018</w:t>
            </w:r>
          </w:p>
        </w:tc>
        <w:tc>
          <w:tcPr>
            <w:tcW w:w="1723" w:type="dxa"/>
            <w:tcBorders>
              <w:top w:val="nil"/>
              <w:left w:val="nil"/>
              <w:bottom w:val="nil"/>
              <w:right w:val="nil"/>
            </w:tcBorders>
            <w:shd w:val="clear" w:color="auto" w:fill="F2F2F2" w:themeFill="background1" w:themeFillShade="F2"/>
            <w:vAlign w:val="center"/>
          </w:tcPr>
          <w:p w:rsidR="00CD611F"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Friendsville Town Park, Friendsville, MD</w:t>
            </w:r>
          </w:p>
        </w:tc>
        <w:tc>
          <w:tcPr>
            <w:tcW w:w="4280" w:type="dxa"/>
            <w:tcBorders>
              <w:top w:val="nil"/>
              <w:left w:val="nil"/>
              <w:bottom w:val="nil"/>
              <w:right w:val="nil"/>
            </w:tcBorders>
            <w:shd w:val="clear" w:color="auto" w:fill="F2F2F2" w:themeFill="background1" w:themeFillShade="F2"/>
            <w:vAlign w:val="center"/>
          </w:tcPr>
          <w:p w:rsidR="00CD611F" w:rsidRPr="001E7F1D" w:rsidRDefault="00CD611F" w:rsidP="009A5FAA">
            <w:pPr>
              <w:jc w:val="center"/>
              <w:rPr>
                <w:rFonts w:ascii="Open Sans" w:hAnsi="Open Sans" w:cs="Open Sans"/>
                <w:color w:val="595959" w:themeColor="text1" w:themeTint="A6"/>
                <w:sz w:val="16"/>
              </w:rPr>
            </w:pPr>
            <w:r>
              <w:rPr>
                <w:rFonts w:ascii="Open Sans" w:hAnsi="Open Sans" w:cs="Open Sans"/>
                <w:color w:val="595959" w:themeColor="text1" w:themeTint="A6"/>
                <w:sz w:val="16"/>
              </w:rPr>
              <w:t>Celtic Festival</w:t>
            </w:r>
          </w:p>
        </w:tc>
        <w:tc>
          <w:tcPr>
            <w:tcW w:w="1723" w:type="dxa"/>
            <w:tcBorders>
              <w:top w:val="nil"/>
              <w:left w:val="nil"/>
              <w:bottom w:val="nil"/>
              <w:right w:val="nil"/>
            </w:tcBorders>
            <w:shd w:val="clear" w:color="auto" w:fill="F2F2F2" w:themeFill="background1" w:themeFillShade="F2"/>
            <w:vAlign w:val="center"/>
          </w:tcPr>
          <w:p w:rsidR="00CD611F" w:rsidRPr="001E7F1D" w:rsidRDefault="00CD611F" w:rsidP="00CD611F">
            <w:pPr>
              <w:jc w:val="center"/>
              <w:rPr>
                <w:rFonts w:ascii="Open Sans" w:hAnsi="Open Sans" w:cs="Open Sans"/>
                <w:color w:val="595959" w:themeColor="text1" w:themeTint="A6"/>
                <w:sz w:val="16"/>
              </w:rPr>
            </w:pPr>
            <w:r>
              <w:rPr>
                <w:rFonts w:ascii="Open Sans" w:hAnsi="Open Sans" w:cs="Open Sans"/>
                <w:color w:val="595959" w:themeColor="text1" w:themeTint="A6"/>
                <w:sz w:val="16"/>
              </w:rPr>
              <w:t xml:space="preserve">Friendsville FVD, Ken’s Irish Pub, Friendsville Town </w:t>
            </w:r>
            <w:proofErr w:type="spellStart"/>
            <w:r>
              <w:rPr>
                <w:rFonts w:ascii="Open Sans" w:hAnsi="Open Sans" w:cs="Open Sans"/>
                <w:color w:val="595959" w:themeColor="text1" w:themeTint="A6"/>
                <w:sz w:val="16"/>
              </w:rPr>
              <w:t>Halli</w:t>
            </w:r>
            <w:proofErr w:type="spellEnd"/>
          </w:p>
        </w:tc>
      </w:tr>
      <w:tr w:rsidR="00BB30A6" w:rsidRPr="00E70FD2" w:rsidTr="00BB30A6">
        <w:trPr>
          <w:trHeight w:val="576"/>
        </w:trPr>
        <w:tc>
          <w:tcPr>
            <w:tcW w:w="9540" w:type="dxa"/>
            <w:gridSpan w:val="4"/>
            <w:tcBorders>
              <w:top w:val="nil"/>
              <w:left w:val="nil"/>
              <w:bottom w:val="nil"/>
              <w:right w:val="nil"/>
            </w:tcBorders>
            <w:vAlign w:val="center"/>
          </w:tcPr>
          <w:p w:rsidR="00BB30A6" w:rsidRPr="00E70FD2" w:rsidRDefault="00BB30A6" w:rsidP="00BB30A6">
            <w:pPr>
              <w:jc w:val="center"/>
              <w:rPr>
                <w:rFonts w:ascii="Open Sans" w:hAnsi="Open Sans" w:cs="Open Sans"/>
                <w:color w:val="595959" w:themeColor="text1" w:themeTint="A6"/>
                <w:sz w:val="16"/>
              </w:rPr>
            </w:pPr>
            <w:r w:rsidRPr="00BB30A6">
              <w:rPr>
                <w:rFonts w:ascii="Open Sans" w:hAnsi="Open Sans" w:cs="Open Sans"/>
                <w:color w:val="595959" w:themeColor="text1" w:themeTint="A6"/>
                <w:sz w:val="16"/>
              </w:rPr>
              <w:t>The dates and time for the non-profit events will be determined as they are scheduled.</w:t>
            </w:r>
            <w:r>
              <w:rPr>
                <w:rFonts w:ascii="Open Sans" w:hAnsi="Open Sans" w:cs="Open Sans"/>
                <w:color w:val="595959" w:themeColor="text1" w:themeTint="A6"/>
                <w:sz w:val="16"/>
              </w:rPr>
              <w:t xml:space="preserve"> </w:t>
            </w:r>
            <w:r w:rsidRPr="00BB30A6">
              <w:rPr>
                <w:rFonts w:ascii="Open Sans" w:hAnsi="Open Sans" w:cs="Open Sans"/>
                <w:color w:val="595959" w:themeColor="text1" w:themeTint="A6"/>
                <w:sz w:val="16"/>
              </w:rPr>
              <w:t>The location will be decided upon by the DFCC and the Action Team to prevent underage and binge drinking.</w:t>
            </w:r>
          </w:p>
        </w:tc>
      </w:tr>
    </w:tbl>
    <w:p w:rsidR="00BB3ACA" w:rsidRDefault="003166FF" w:rsidP="00BB3ACA">
      <w:pPr>
        <w:spacing w:after="0" w:line="240" w:lineRule="auto"/>
        <w:rPr>
          <w:rFonts w:ascii="Open Sans Extrabold" w:hAnsi="Open Sans Extrabold" w:cs="Open Sans Extrabold"/>
          <w:color w:val="0D0D0D" w:themeColor="text1" w:themeTint="F2"/>
          <w:sz w:val="32"/>
        </w:rPr>
      </w:pPr>
      <w:r>
        <w:rPr>
          <w:rFonts w:ascii="Open Sans Extrabold" w:hAnsi="Open Sans Extrabold" w:cs="Open Sans Extrabold"/>
          <w:color w:val="0D0D0D" w:themeColor="text1" w:themeTint="F2"/>
          <w:sz w:val="32"/>
        </w:rPr>
        <w:br w:type="column"/>
      </w:r>
      <w:r w:rsidR="00BB3ACA">
        <w:rPr>
          <w:rFonts w:ascii="Open Sans Extrabold" w:hAnsi="Open Sans Extrabold" w:cs="Open Sans Extrabold"/>
          <w:color w:val="0D0D0D" w:themeColor="text1" w:themeTint="F2"/>
          <w:sz w:val="32"/>
        </w:rPr>
        <w:lastRenderedPageBreak/>
        <w:t>Sample Media</w:t>
      </w:r>
    </w:p>
    <w:p w:rsidR="00BB3ACA" w:rsidRPr="00BB3ACA" w:rsidRDefault="00BB3ACA" w:rsidP="00BB3ACA">
      <w:pPr>
        <w:spacing w:after="0" w:line="480" w:lineRule="auto"/>
        <w:rPr>
          <w:rFonts w:ascii="Open Sans Light" w:hAnsi="Open Sans Light" w:cs="Open Sans Light"/>
          <w:color w:val="595959" w:themeColor="text1" w:themeTint="A6"/>
          <w:sz w:val="24"/>
          <w:vertAlign w:val="subscript"/>
        </w:rPr>
      </w:pPr>
      <w:r>
        <w:rPr>
          <w:rFonts w:ascii="Open Sans Light" w:hAnsi="Open Sans Light" w:cs="Open Sans Light"/>
          <w:color w:val="595959" w:themeColor="text1" w:themeTint="A6"/>
          <w:sz w:val="24"/>
        </w:rPr>
        <w:t>Collateral Design Examples</w:t>
      </w:r>
    </w:p>
    <w:p w:rsidR="00BB3ACA" w:rsidRDefault="00BB3ACA" w:rsidP="00BB3ACA">
      <w:pPr>
        <w:spacing w:after="0" w:line="240" w:lineRule="auto"/>
        <w:rPr>
          <w:rFonts w:ascii="Open Sans" w:hAnsi="Open Sans" w:cs="Open Sans"/>
          <w:color w:val="595959" w:themeColor="text1" w:themeTint="A6"/>
          <w:sz w:val="24"/>
        </w:rPr>
      </w:pPr>
      <w:r>
        <w:rPr>
          <w:rFonts w:ascii="Open Sans" w:hAnsi="Open Sans" w:cs="Open Sans"/>
          <w:color w:val="595959" w:themeColor="text1" w:themeTint="A6"/>
          <w:sz w:val="24"/>
        </w:rPr>
        <w:t>These examples and simplified style guide are examples of content promoting the messages within this toolkit.</w:t>
      </w:r>
    </w:p>
    <w:p w:rsidR="00BB3ACA" w:rsidRDefault="00BB3ACA" w:rsidP="00BB3ACA">
      <w:pPr>
        <w:spacing w:after="0" w:line="240" w:lineRule="auto"/>
        <w:rPr>
          <w:rFonts w:ascii="Open Sans" w:hAnsi="Open Sans" w:cs="Open Sans"/>
          <w:color w:val="595959" w:themeColor="text1" w:themeTint="A6"/>
          <w:sz w:val="24"/>
        </w:rPr>
      </w:pPr>
      <w:r w:rsidRPr="00BB3ACA">
        <w:rPr>
          <w:rFonts w:ascii="Open Sans" w:hAnsi="Open Sans" w:cs="Open Sans"/>
          <w:noProof/>
          <w:color w:val="595959" w:themeColor="text1" w:themeTint="A6"/>
          <w:sz w:val="24"/>
        </w:rPr>
        <mc:AlternateContent>
          <mc:Choice Requires="wps">
            <w:drawing>
              <wp:anchor distT="45720" distB="45720" distL="114300" distR="114300" simplePos="0" relativeHeight="251654656" behindDoc="0" locked="0" layoutInCell="1" allowOverlap="1" wp14:anchorId="28D7BAEA" wp14:editId="772A7A5F">
                <wp:simplePos x="0" y="0"/>
                <wp:positionH relativeFrom="column">
                  <wp:posOffset>25400</wp:posOffset>
                </wp:positionH>
                <wp:positionV relativeFrom="paragraph">
                  <wp:posOffset>194945</wp:posOffset>
                </wp:positionV>
                <wp:extent cx="1475105" cy="140589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05" cy="1405890"/>
                        </a:xfrm>
                        <a:prstGeom prst="rect">
                          <a:avLst/>
                        </a:prstGeom>
                        <a:solidFill>
                          <a:srgbClr val="62CC23"/>
                        </a:solidFill>
                        <a:ln w="9525">
                          <a:noFill/>
                          <a:miter lim="800000"/>
                          <a:headEnd/>
                          <a:tailEnd/>
                        </a:ln>
                      </wps:spPr>
                      <wps:txbx>
                        <w:txbxContent>
                          <w:p w:rsidR="009A5FAA" w:rsidRPr="005F75AB" w:rsidRDefault="009A5FAA" w:rsidP="005F75AB">
                            <w:pPr>
                              <w:spacing w:after="0" w:line="240" w:lineRule="auto"/>
                              <w:jc w:val="center"/>
                              <w:rPr>
                                <w:rFonts w:ascii="Open Sans Extrabold" w:hAnsi="Open Sans Extrabold" w:cs="Open Sans Extrabold"/>
                                <w:color w:val="000000" w:themeColor="text1"/>
                                <w:sz w:val="36"/>
                              </w:rPr>
                            </w:pPr>
                            <w:r w:rsidRPr="005F75AB">
                              <w:rPr>
                                <w:rFonts w:ascii="Open Sans Extrabold" w:hAnsi="Open Sans Extrabold" w:cs="Open Sans Extrabold"/>
                                <w:color w:val="000000" w:themeColor="text1"/>
                                <w:sz w:val="36"/>
                              </w:rPr>
                              <w:t>#62CC23</w:t>
                            </w:r>
                          </w:p>
                          <w:p w:rsidR="009A5FAA" w:rsidRPr="005F75AB" w:rsidRDefault="009A5FAA" w:rsidP="005F75AB">
                            <w:pPr>
                              <w:spacing w:after="0" w:line="240" w:lineRule="auto"/>
                              <w:jc w:val="center"/>
                              <w:rPr>
                                <w:rFonts w:ascii="Open Sans Light" w:hAnsi="Open Sans Light" w:cs="Open Sans Light"/>
                                <w:color w:val="000000" w:themeColor="text1"/>
                              </w:rPr>
                            </w:pPr>
                            <w:r w:rsidRPr="005F75AB">
                              <w:rPr>
                                <w:rFonts w:ascii="Open Sans Light" w:hAnsi="Open Sans Light" w:cs="Open Sans Light"/>
                                <w:color w:val="000000" w:themeColor="text1"/>
                              </w:rPr>
                              <w:t>Strong Green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8D7BAEA" id="_x0000_t202" coordsize="21600,21600" o:spt="202" path="m,l,21600r21600,l21600,xe">
                <v:stroke joinstyle="miter"/>
                <v:path gradientshapeok="t" o:connecttype="rect"/>
              </v:shapetype>
              <v:shape id="Text Box 2" o:spid="_x0000_s1026" type="#_x0000_t202" style="position:absolute;margin-left:2pt;margin-top:15.35pt;width:116.15pt;height:110.7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o1MJgIAACAEAAAOAAAAZHJzL2Uyb0RvYy54bWysU8tu2zAQvBfoPxC813rUTmzBcpA6TVEg&#10;fQBJP4CiKIsoyWVJ2pL79V1SjmOkt6I6EFztcjg7O1zfjFqRg3BegqlpMcspEYZDK82upj+e7t8t&#10;KfGBmZYpMKKmR+Hpzebtm/VgK1FCD6oVjiCI8dVga9qHYKss87wXmvkZWGEw2YHTLGDodlnr2IDo&#10;WmVlnl9lA7jWOuDCe/x7NyXpJuF3neDhW9d5EYiqKXILaXVpbeKabdas2jlme8lPNNg/sNBMGrz0&#10;DHXHAiN7J/+C0pI78NCFGQedQddJLlIP2E2Rv+rmsWdWpF5QHG/PMvn/B8u/Hr47ItualsU1JYZp&#10;HNKTGAP5ACMpoz6D9RWWPVosDCP+xjmnXr19AP7TEwPbnpmduHUOhl6wFvkV8WR2cXTC8RGkGb5A&#10;i9ewfYAENHZOR/FQDoLoOKfjeTaRCo9Xzq8XRb6ghGOumOeL5SpNL2PV83HrfPgkQJO4qanD4Sd4&#10;dnjwIdJh1XNJvM2Dku29VCoFbtdslSMHhka5Krfb8n3q4FWZMmSo6WpRLhKygXg+eUjLgEZWUtd0&#10;mcdvslaU46NpU0lgUk17ZKLMSZ8oySROGJsRC6NoDbRHVMrBZFh8YLjpwf2mZECz1tT/2jMnKFGf&#10;Daq9Kubz6O4UzBfXJQbuMtNcZpjhCFVTHhwlU7AN6U1EJQzc4lw6mRR74XJiizZMQp6eTPT5ZZyq&#10;Xh725g8AAAD//wMAUEsDBBQABgAIAAAAIQAByunf3QAAAAgBAAAPAAAAZHJzL2Rvd25yZXYueG1s&#10;TI/NTsMwEITvSLyDtUhcUOs0gbQKcSqoxBlRoGc3XvKDvY5ipw1vz3Kit1nNauabcjs7K044hs6T&#10;gtUyAYFUe9NRo+Dj/WWxARGiJqOtJ1TwgwG21fVVqQvjz/SGp31sBIdQKLSCNsahkDLULTodln5A&#10;Yu/Lj05HPsdGmlGfOdxZmSZJLp3uiBtaPeCuxfp7PzkF/nlAu8Fs97r+zKe8kX1/d+iVur2Znx5B&#10;RJzj/zP84TM6VMx09BOZIKyCe14SFWTJGgTbaZZnII4sHtIVyKqUlwOqXwAAAP//AwBQSwECLQAU&#10;AAYACAAAACEAtoM4kv4AAADhAQAAEwAAAAAAAAAAAAAAAAAAAAAAW0NvbnRlbnRfVHlwZXNdLnht&#10;bFBLAQItABQABgAIAAAAIQA4/SH/1gAAAJQBAAALAAAAAAAAAAAAAAAAAC8BAABfcmVscy8ucmVs&#10;c1BLAQItABQABgAIAAAAIQDf1o1MJgIAACAEAAAOAAAAAAAAAAAAAAAAAC4CAABkcnMvZTJvRG9j&#10;LnhtbFBLAQItABQABgAIAAAAIQAByunf3QAAAAgBAAAPAAAAAAAAAAAAAAAAAIAEAABkcnMvZG93&#10;bnJldi54bWxQSwUGAAAAAAQABADzAAAAigUAAAAA&#10;" fillcolor="#62cc23" stroked="f">
                <v:textbox>
                  <w:txbxContent>
                    <w:p w:rsidR="009A5FAA" w:rsidRPr="005F75AB" w:rsidRDefault="009A5FAA" w:rsidP="005F75AB">
                      <w:pPr>
                        <w:spacing w:after="0" w:line="240" w:lineRule="auto"/>
                        <w:jc w:val="center"/>
                        <w:rPr>
                          <w:rFonts w:ascii="Open Sans Extrabold" w:hAnsi="Open Sans Extrabold" w:cs="Open Sans Extrabold"/>
                          <w:color w:val="000000" w:themeColor="text1"/>
                          <w:sz w:val="36"/>
                        </w:rPr>
                      </w:pPr>
                      <w:r w:rsidRPr="005F75AB">
                        <w:rPr>
                          <w:rFonts w:ascii="Open Sans Extrabold" w:hAnsi="Open Sans Extrabold" w:cs="Open Sans Extrabold"/>
                          <w:color w:val="000000" w:themeColor="text1"/>
                          <w:sz w:val="36"/>
                        </w:rPr>
                        <w:t>#62CC23</w:t>
                      </w:r>
                    </w:p>
                    <w:p w:rsidR="009A5FAA" w:rsidRPr="005F75AB" w:rsidRDefault="009A5FAA" w:rsidP="005F75AB">
                      <w:pPr>
                        <w:spacing w:after="0" w:line="240" w:lineRule="auto"/>
                        <w:jc w:val="center"/>
                        <w:rPr>
                          <w:rFonts w:ascii="Open Sans Light" w:hAnsi="Open Sans Light" w:cs="Open Sans Light"/>
                          <w:color w:val="000000" w:themeColor="text1"/>
                        </w:rPr>
                      </w:pPr>
                      <w:r w:rsidRPr="005F75AB">
                        <w:rPr>
                          <w:rFonts w:ascii="Open Sans Light" w:hAnsi="Open Sans Light" w:cs="Open Sans Light"/>
                          <w:color w:val="000000" w:themeColor="text1"/>
                        </w:rPr>
                        <w:t>Strong Green</w:t>
                      </w:r>
                    </w:p>
                  </w:txbxContent>
                </v:textbox>
                <w10:wrap type="square"/>
              </v:shape>
            </w:pict>
          </mc:Fallback>
        </mc:AlternateContent>
      </w:r>
    </w:p>
    <w:p w:rsidR="00BB3ACA" w:rsidRDefault="00BB3ACA" w:rsidP="00A91DF0">
      <w:pPr>
        <w:spacing w:after="0" w:line="240" w:lineRule="auto"/>
        <w:rPr>
          <w:rFonts w:ascii="Open Sans" w:hAnsi="Open Sans" w:cs="Open Sans"/>
          <w:color w:val="595959" w:themeColor="text1" w:themeTint="A6"/>
          <w:sz w:val="24"/>
        </w:rPr>
      </w:pPr>
      <w:r>
        <w:rPr>
          <w:rFonts w:ascii="Open Sans" w:hAnsi="Open Sans" w:cs="Open Sans"/>
          <w:color w:val="595959" w:themeColor="text1" w:themeTint="A6"/>
          <w:sz w:val="24"/>
        </w:rPr>
        <w:t xml:space="preserve">All of the Garrett County Health Department’s alcohol awareness campaigns currently utilize are being converted to </w:t>
      </w:r>
      <w:r w:rsidR="003166FF">
        <w:rPr>
          <w:rFonts w:ascii="Open Sans" w:hAnsi="Open Sans" w:cs="Open Sans"/>
          <w:color w:val="595959" w:themeColor="text1" w:themeTint="A6"/>
          <w:sz w:val="24"/>
        </w:rPr>
        <w:t>use</w:t>
      </w:r>
      <w:r>
        <w:rPr>
          <w:rFonts w:ascii="Open Sans" w:hAnsi="Open Sans" w:cs="Open Sans"/>
          <w:color w:val="595959" w:themeColor="text1" w:themeTint="A6"/>
          <w:sz w:val="24"/>
        </w:rPr>
        <w:t xml:space="preserve"> the color Strong Green (#62CC23)</w:t>
      </w:r>
      <w:r w:rsidR="005F75AB">
        <w:rPr>
          <w:rFonts w:ascii="Open Sans" w:hAnsi="Open Sans" w:cs="Open Sans"/>
          <w:color w:val="595959" w:themeColor="text1" w:themeTint="A6"/>
          <w:sz w:val="24"/>
        </w:rPr>
        <w:t xml:space="preserve"> and the Open Sans font family</w:t>
      </w:r>
      <w:r>
        <w:rPr>
          <w:rFonts w:ascii="Open Sans" w:hAnsi="Open Sans" w:cs="Open Sans"/>
          <w:color w:val="595959" w:themeColor="text1" w:themeTint="A6"/>
          <w:sz w:val="24"/>
        </w:rPr>
        <w:t xml:space="preserve">. Universal use of a single color and branding mechanism increases awareness, </w:t>
      </w:r>
      <w:r w:rsidR="005F75AB">
        <w:rPr>
          <w:rFonts w:ascii="Open Sans" w:hAnsi="Open Sans" w:cs="Open Sans"/>
          <w:color w:val="595959" w:themeColor="text1" w:themeTint="A6"/>
          <w:sz w:val="24"/>
        </w:rPr>
        <w:t xml:space="preserve">aids in </w:t>
      </w:r>
      <w:r>
        <w:rPr>
          <w:rFonts w:ascii="Open Sans" w:hAnsi="Open Sans" w:cs="Open Sans"/>
          <w:color w:val="595959" w:themeColor="text1" w:themeTint="A6"/>
          <w:sz w:val="24"/>
        </w:rPr>
        <w:t xml:space="preserve">message </w:t>
      </w:r>
      <w:r w:rsidR="005F75AB">
        <w:rPr>
          <w:rFonts w:ascii="Open Sans" w:hAnsi="Open Sans" w:cs="Open Sans"/>
          <w:color w:val="595959" w:themeColor="text1" w:themeTint="A6"/>
          <w:sz w:val="24"/>
        </w:rPr>
        <w:t>recognition</w:t>
      </w:r>
      <w:r>
        <w:rPr>
          <w:rFonts w:ascii="Open Sans" w:hAnsi="Open Sans" w:cs="Open Sans"/>
          <w:color w:val="595959" w:themeColor="text1" w:themeTint="A6"/>
          <w:sz w:val="24"/>
        </w:rPr>
        <w:t>, and helps to efficiently promote campaigns with longevity of message impact in focus.</w:t>
      </w:r>
    </w:p>
    <w:p w:rsidR="005F75AB" w:rsidRDefault="005F75AB" w:rsidP="00A91DF0">
      <w:pPr>
        <w:spacing w:after="0" w:line="240" w:lineRule="auto"/>
        <w:rPr>
          <w:rFonts w:ascii="Open Sans" w:hAnsi="Open Sans" w:cs="Open Sans"/>
          <w:color w:val="595959" w:themeColor="text1" w:themeTint="A6"/>
          <w:sz w:val="24"/>
        </w:rPr>
      </w:pPr>
    </w:p>
    <w:p w:rsidR="005F75AB" w:rsidRDefault="005F75AB" w:rsidP="005F75AB">
      <w:pPr>
        <w:spacing w:after="0" w:line="240" w:lineRule="auto"/>
        <w:rPr>
          <w:rFonts w:ascii="Open Sans Light" w:hAnsi="Open Sans Light" w:cs="Open Sans Light"/>
          <w:color w:val="595959" w:themeColor="text1" w:themeTint="A6"/>
          <w:sz w:val="144"/>
        </w:rPr>
      </w:pPr>
      <w:r w:rsidRPr="005F75AB">
        <w:rPr>
          <w:rFonts w:ascii="Open Sans Extrabold" w:hAnsi="Open Sans Extrabold" w:cs="Open Sans Extrabold"/>
          <w:color w:val="595959" w:themeColor="text1" w:themeTint="A6"/>
          <w:sz w:val="144"/>
        </w:rPr>
        <w:t>Aa</w:t>
      </w:r>
      <w:r>
        <w:rPr>
          <w:rFonts w:ascii="Open Sans" w:hAnsi="Open Sans" w:cs="Open Sans"/>
          <w:color w:val="595959" w:themeColor="text1" w:themeTint="A6"/>
          <w:sz w:val="144"/>
        </w:rPr>
        <w:t xml:space="preserve"> </w:t>
      </w:r>
      <w:proofErr w:type="spellStart"/>
      <w:r w:rsidRPr="005F75AB">
        <w:rPr>
          <w:rFonts w:ascii="Open Sans" w:hAnsi="Open Sans" w:cs="Open Sans"/>
          <w:color w:val="595959" w:themeColor="text1" w:themeTint="A6"/>
          <w:sz w:val="144"/>
        </w:rPr>
        <w:t>Aa</w:t>
      </w:r>
      <w:proofErr w:type="spellEnd"/>
      <w:r>
        <w:rPr>
          <w:rFonts w:ascii="Open Sans" w:hAnsi="Open Sans" w:cs="Open Sans"/>
          <w:color w:val="595959" w:themeColor="text1" w:themeTint="A6"/>
          <w:sz w:val="144"/>
        </w:rPr>
        <w:t xml:space="preserve"> </w:t>
      </w:r>
      <w:proofErr w:type="spellStart"/>
      <w:r w:rsidRPr="005F75AB">
        <w:rPr>
          <w:rFonts w:ascii="Open Sans Light" w:hAnsi="Open Sans Light" w:cs="Open Sans Light"/>
          <w:color w:val="595959" w:themeColor="text1" w:themeTint="A6"/>
          <w:sz w:val="144"/>
        </w:rPr>
        <w:t>Aa</w:t>
      </w:r>
      <w:proofErr w:type="spellEnd"/>
    </w:p>
    <w:p w:rsidR="005F75AB" w:rsidRPr="005F75AB" w:rsidRDefault="005F75AB" w:rsidP="005F75AB">
      <w:pPr>
        <w:spacing w:after="0" w:line="240" w:lineRule="auto"/>
        <w:rPr>
          <w:rFonts w:ascii="Open Sans Extrabold" w:hAnsi="Open Sans Extrabold" w:cs="Open Sans Extrabold"/>
          <w:color w:val="595959" w:themeColor="text1" w:themeTint="A6"/>
          <w:sz w:val="48"/>
        </w:rPr>
      </w:pPr>
      <w:r w:rsidRPr="005F75AB">
        <w:rPr>
          <w:rFonts w:ascii="Open Sans Extrabold" w:hAnsi="Open Sans Extrabold" w:cs="Open Sans Extrabold"/>
          <w:color w:val="595959" w:themeColor="text1" w:themeTint="A6"/>
          <w:sz w:val="48"/>
        </w:rPr>
        <w:t>ABCDEFGHIJKLMNOPQRSTUVWXYZ</w:t>
      </w:r>
    </w:p>
    <w:p w:rsidR="005F75AB" w:rsidRPr="005F75AB" w:rsidRDefault="005F75AB" w:rsidP="005F75AB">
      <w:pPr>
        <w:spacing w:after="0" w:line="240" w:lineRule="auto"/>
        <w:rPr>
          <w:rFonts w:ascii="Open Sans" w:hAnsi="Open Sans" w:cs="Open Sans"/>
          <w:color w:val="595959" w:themeColor="text1" w:themeTint="A6"/>
          <w:sz w:val="48"/>
        </w:rPr>
      </w:pPr>
      <w:proofErr w:type="spellStart"/>
      <w:r w:rsidRPr="005F75AB">
        <w:rPr>
          <w:rFonts w:ascii="Open Sans" w:hAnsi="Open Sans" w:cs="Open Sans"/>
          <w:color w:val="595959" w:themeColor="text1" w:themeTint="A6"/>
          <w:sz w:val="48"/>
        </w:rPr>
        <w:t>abcdefghijklmnopqrstuvwxyz</w:t>
      </w:r>
      <w:proofErr w:type="spellEnd"/>
    </w:p>
    <w:p w:rsidR="005F75AB" w:rsidRDefault="005F75AB" w:rsidP="005F75AB">
      <w:pPr>
        <w:spacing w:after="0" w:line="240" w:lineRule="auto"/>
        <w:rPr>
          <w:rFonts w:ascii="Open Sans Light" w:hAnsi="Open Sans Light" w:cs="Open Sans Light"/>
          <w:color w:val="595959" w:themeColor="text1" w:themeTint="A6"/>
          <w:sz w:val="48"/>
        </w:rPr>
      </w:pPr>
      <w:r w:rsidRPr="005F75AB">
        <w:rPr>
          <w:rFonts w:ascii="Open Sans Light" w:hAnsi="Open Sans Light" w:cs="Open Sans Light"/>
          <w:color w:val="595959" w:themeColor="text1" w:themeTint="A6"/>
          <w:sz w:val="48"/>
        </w:rPr>
        <w:t xml:space="preserve">123456789 </w:t>
      </w:r>
      <w:proofErr w:type="gramStart"/>
      <w:r w:rsidRPr="005F75AB">
        <w:rPr>
          <w:rFonts w:ascii="Open Sans Light" w:hAnsi="Open Sans Light" w:cs="Open Sans Light"/>
          <w:color w:val="595959" w:themeColor="text1" w:themeTint="A6"/>
          <w:sz w:val="48"/>
        </w:rPr>
        <w:t>(!@</w:t>
      </w:r>
      <w:proofErr w:type="gramEnd"/>
      <w:r w:rsidRPr="005F75AB">
        <w:rPr>
          <w:rFonts w:ascii="Open Sans Light" w:hAnsi="Open Sans Light" w:cs="Open Sans Light"/>
          <w:color w:val="595959" w:themeColor="text1" w:themeTint="A6"/>
          <w:sz w:val="48"/>
        </w:rPr>
        <w:t>#$%^&amp;*?;:’”)</w:t>
      </w:r>
    </w:p>
    <w:p w:rsidR="005F75AB" w:rsidRDefault="005F75AB" w:rsidP="005F75AB">
      <w:pPr>
        <w:spacing w:after="0" w:line="240" w:lineRule="auto"/>
        <w:rPr>
          <w:rFonts w:ascii="Open Sans" w:hAnsi="Open Sans" w:cs="Open Sans"/>
          <w:color w:val="595959" w:themeColor="text1" w:themeTint="A6"/>
          <w:sz w:val="24"/>
        </w:rPr>
      </w:pPr>
    </w:p>
    <w:p w:rsidR="0074281D" w:rsidRDefault="005F75AB" w:rsidP="005F75AB">
      <w:pPr>
        <w:spacing w:after="0" w:line="240" w:lineRule="auto"/>
        <w:rPr>
          <w:rFonts w:ascii="Open Sans" w:hAnsi="Open Sans" w:cs="Open Sans"/>
          <w:color w:val="595959" w:themeColor="text1" w:themeTint="A6"/>
          <w:sz w:val="24"/>
        </w:rPr>
      </w:pPr>
      <w:r>
        <w:rPr>
          <w:rFonts w:ascii="Open Sans" w:hAnsi="Open Sans" w:cs="Open Sans"/>
          <w:color w:val="595959" w:themeColor="text1" w:themeTint="A6"/>
          <w:sz w:val="24"/>
        </w:rPr>
        <w:t>These examples and simplified style guide are examples of content promoting the messages within this toolkit.</w:t>
      </w:r>
    </w:p>
    <w:p w:rsidR="00A9491B" w:rsidRDefault="0074281D" w:rsidP="005F75AB">
      <w:pPr>
        <w:spacing w:after="0" w:line="240" w:lineRule="auto"/>
        <w:rPr>
          <w:rFonts w:ascii="Open Sans" w:hAnsi="Open Sans" w:cs="Open Sans"/>
          <w:color w:val="595959" w:themeColor="text1" w:themeTint="A6"/>
          <w:sz w:val="24"/>
        </w:rPr>
      </w:pPr>
      <w:r>
        <w:rPr>
          <w:rFonts w:ascii="Open Sans" w:hAnsi="Open Sans" w:cs="Open Sans"/>
          <w:color w:val="595959" w:themeColor="text1" w:themeTint="A6"/>
          <w:sz w:val="24"/>
        </w:rPr>
        <w:br w:type="column"/>
      </w:r>
      <w:r w:rsidR="007804AF">
        <w:rPr>
          <w:noProof/>
        </w:rPr>
        <w:lastRenderedPageBreak/>
        <w:drawing>
          <wp:anchor distT="0" distB="0" distL="114300" distR="114300" simplePos="0" relativeHeight="251659776" behindDoc="0" locked="0" layoutInCell="1" allowOverlap="1">
            <wp:simplePos x="0" y="0"/>
            <wp:positionH relativeFrom="margin">
              <wp:align>center</wp:align>
            </wp:positionH>
            <wp:positionV relativeFrom="margin">
              <wp:align>center</wp:align>
            </wp:positionV>
            <wp:extent cx="5943600" cy="5943600"/>
            <wp:effectExtent l="0" t="0" r="0" b="0"/>
            <wp:wrapSquare wrapText="bothSides"/>
            <wp:docPr id="5" name="Picture 5" descr="Know the 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now the Fact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pic:spPr>
                </pic:pic>
              </a:graphicData>
            </a:graphic>
            <wp14:sizeRelH relativeFrom="page">
              <wp14:pctWidth>0</wp14:pctWidth>
            </wp14:sizeRelH>
            <wp14:sizeRelV relativeFrom="page">
              <wp14:pctHeight>0</wp14:pctHeight>
            </wp14:sizeRelV>
          </wp:anchor>
        </w:drawing>
      </w:r>
    </w:p>
    <w:p w:rsidR="00CE3472" w:rsidRPr="005F75AB" w:rsidRDefault="0074281D" w:rsidP="00CE3472">
      <w:pPr>
        <w:spacing w:after="0" w:line="240" w:lineRule="auto"/>
        <w:rPr>
          <w:rFonts w:ascii="Open Sans" w:hAnsi="Open Sans" w:cs="Open Sans"/>
          <w:color w:val="595959" w:themeColor="text1" w:themeTint="A6"/>
          <w:sz w:val="24"/>
        </w:rPr>
      </w:pPr>
      <w:r>
        <w:rPr>
          <w:noProof/>
        </w:rPr>
        <mc:AlternateContent>
          <mc:Choice Requires="wps">
            <w:drawing>
              <wp:anchor distT="0" distB="0" distL="114300" distR="114300" simplePos="0" relativeHeight="251656704" behindDoc="1" locked="0" layoutInCell="1" allowOverlap="1" wp14:anchorId="76C8633F" wp14:editId="00945F2D">
                <wp:simplePos x="0" y="0"/>
                <wp:positionH relativeFrom="column">
                  <wp:posOffset>-163902</wp:posOffset>
                </wp:positionH>
                <wp:positionV relativeFrom="paragraph">
                  <wp:posOffset>767140</wp:posOffset>
                </wp:positionV>
                <wp:extent cx="6254151" cy="6288657"/>
                <wp:effectExtent l="0" t="0" r="0" b="0"/>
                <wp:wrapNone/>
                <wp:docPr id="6" name="Rectangle 6"/>
                <wp:cNvGraphicFramePr/>
                <a:graphic xmlns:a="http://schemas.openxmlformats.org/drawingml/2006/main">
                  <a:graphicData uri="http://schemas.microsoft.com/office/word/2010/wordprocessingShape">
                    <wps:wsp>
                      <wps:cNvSpPr/>
                      <wps:spPr>
                        <a:xfrm>
                          <a:off x="0" y="0"/>
                          <a:ext cx="6254151" cy="6288657"/>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1C90B5" id="Rectangle 6" o:spid="_x0000_s1026" style="position:absolute;margin-left:-12.9pt;margin-top:60.4pt;width:492.45pt;height:495.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zninwIAAKkFAAAOAAAAZHJzL2Uyb0RvYy54bWysVE1v2zAMvQ/YfxB0X+0ESdoGdYqgRYcB&#10;XRu0HXpWZCk2IImapMTJfv0oyXE/Vuww7CKLIvlIPpO8uNxrRXbC+RZMRUcnJSXCcKhbs6noj6eb&#10;L2eU+MBMzRQYUdGD8PRy8fnTRWfnYgwNqFo4giDGzztb0SYEOy8KzxuhmT8BKwwqJTjNAopuU9SO&#10;dYiuVTEuy1nRgautAy68x9frrKSLhC+l4OFeSi8CURXF3EI6XTrX8SwWF2y+ccw2Le/TYP+QhWat&#10;waAD1DULjGxd+weUbrkDDzKccNAFSNlykWrAakblu2oeG2ZFqgXJ8Xagyf8/WH63WznS1hWdUWKY&#10;xl/0gKQxs1GCzCI9nfVztHq0K9dLHq+x1r10On6xCrJPlB4GSsU+EI6Ps/F0MpqOKOGom43PzmbT&#10;04havLhb58NXAZrES0Udhk9Ust2tD9n0aBKjeVBtfdMqlYTYJ+JKObJj+IfXm1FyVVv9Her8dj4t&#10;y/SfMWRqq2ieEniDpEzEMxCRc9D4UsTqc73pFg5KRDtlHoRE2rDCcYo4IOegjHNhQk7GN6wW+Tmm&#10;8nEuCTAiS4w/YPcAb4s8Yucse/voKlK/D87l3xLLzoNHigwmDM66NeA+AlBYVR852x9JytREltZQ&#10;H7CpHORp85bftPhrb5kPK+ZwvHAQcWWEezykgq6i0N8oacD9+ug92mPXo5aSDse1ov7nljlBifpm&#10;cB7OR5NJnO8kTKanYxTca836tcZs9RVgv2BfYnbpGu2DOl6lA/2Mm2UZo6KKGY6xK8qDOwpXIa8R&#10;3E1cLJfJDGfasnBrHi2P4JHV2LpP+2fmbN/fAUfjDo6jzebv2jzbRk8Dy20A2aYZeOG15xv3QWri&#10;fnfFhfNaTlYvG3bxGwAA//8DAFBLAwQUAAYACAAAACEAVyby5d8AAAAMAQAADwAAAGRycy9kb3du&#10;cmV2LnhtbEyPQU/DMAyF70j8h8hI3LZkkVrR0nSaJk2cODAqJG5pY9pqTVKadC3/Hu8EPtl+T8+f&#10;i/1qB3bFKfTeKdhtBTB0jTe9axVU76fNE7AQtTN68A4V/GCAfXl/V+jc+MW94fUcW0YhLuRaQRfj&#10;mHMemg6tDls/oiPty09WRxqnlptJLxRuBy6FSLnVvaMLnR7x2GFzOc9WgazWRC6vp+zjs6pfRDp/&#10;HyWmSj0+rIdnYBHX+GeGGz6hQ0lMtZ+dCWxQsJEJoUcSpKCGHFmS7YDVtLkV8LLg/58ofwEAAP//&#10;AwBQSwECLQAUAAYACAAAACEAtoM4kv4AAADhAQAAEwAAAAAAAAAAAAAAAAAAAAAAW0NvbnRlbnRf&#10;VHlwZXNdLnhtbFBLAQItABQABgAIAAAAIQA4/SH/1gAAAJQBAAALAAAAAAAAAAAAAAAAAC8BAABf&#10;cmVscy8ucmVsc1BLAQItABQABgAIAAAAIQDCgzninwIAAKkFAAAOAAAAAAAAAAAAAAAAAC4CAABk&#10;cnMvZTJvRG9jLnhtbFBLAQItABQABgAIAAAAIQBXJvLl3wAAAAwBAAAPAAAAAAAAAAAAAAAAAPkE&#10;AABkcnMvZG93bnJldi54bWxQSwUGAAAAAAQABADzAAAABQYAAAAA&#10;" fillcolor="#f2f2f2 [3052]" stroked="f" strokeweight="1pt"/>
            </w:pict>
          </mc:Fallback>
        </mc:AlternateContent>
      </w:r>
      <w:r w:rsidR="00CE3472">
        <w:rPr>
          <w:rFonts w:ascii="Open Sans" w:hAnsi="Open Sans" w:cs="Open Sans"/>
          <w:color w:val="595959" w:themeColor="text1" w:themeTint="A6"/>
          <w:sz w:val="24"/>
        </w:rPr>
        <w:br w:type="column"/>
      </w:r>
      <w:r w:rsidR="00CE3472">
        <w:rPr>
          <w:noProof/>
        </w:rPr>
        <w:lastRenderedPageBreak/>
        <mc:AlternateContent>
          <mc:Choice Requires="wps">
            <w:drawing>
              <wp:anchor distT="0" distB="0" distL="114300" distR="114300" simplePos="0" relativeHeight="251657728" behindDoc="1" locked="0" layoutInCell="1" allowOverlap="1" wp14:anchorId="621977A6" wp14:editId="060FF945">
                <wp:simplePos x="0" y="0"/>
                <wp:positionH relativeFrom="column">
                  <wp:posOffset>-163902</wp:posOffset>
                </wp:positionH>
                <wp:positionV relativeFrom="paragraph">
                  <wp:posOffset>112143</wp:posOffset>
                </wp:positionV>
                <wp:extent cx="6254151" cy="8013940"/>
                <wp:effectExtent l="0" t="0" r="0" b="6350"/>
                <wp:wrapNone/>
                <wp:docPr id="2" name="Rectangle 2"/>
                <wp:cNvGraphicFramePr/>
                <a:graphic xmlns:a="http://schemas.openxmlformats.org/drawingml/2006/main">
                  <a:graphicData uri="http://schemas.microsoft.com/office/word/2010/wordprocessingShape">
                    <wps:wsp>
                      <wps:cNvSpPr/>
                      <wps:spPr>
                        <a:xfrm>
                          <a:off x="0" y="0"/>
                          <a:ext cx="6254151" cy="801394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8BD627" id="Rectangle 2" o:spid="_x0000_s1026" style="position:absolute;margin-left:-12.9pt;margin-top:8.85pt;width:492.45pt;height:631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f6ngIAAKkFAAAOAAAAZHJzL2Uyb0RvYy54bWysVEtv2zAMvg/YfxB0X/1Y0rVBnSJo0WFA&#10;1xZth54VWY4NSKImKXGyXz9Kst3Hih2GXWRRJD+Sn0mene+VJDthXQe6osVRTonQHOpObyr64/Hq&#10;0wklzjNdMwlaVPQgHD1ffvxw1puFKKEFWQtLEES7RW8q2npvFlnmeCsUc0dghEZlA1Yxj6LdZLVl&#10;PaIrmZV5fpz1YGtjgQvn8PUyKeky4jeN4P62aZzwRFYUc/PxtPFchzNbnrHFxjLTdnxIg/1DFop1&#10;GoNOUJfMM7K13R9QquMWHDT+iIPKoGk6LmINWE2Rv6nmoWVGxFqQHGcmmtz/g+U3uztLurqiJSWa&#10;KfxF90ga0xspSBno6Y1boNWDubOD5PAaat03VoUvVkH2kdLDRKnYe8Lx8bicz4p5QQlH3UlefD6d&#10;RdKzZ3djnf8qQJFwqajF8JFKtrt2HkOi6WgSojmQXX3VSRmF0CfiQlqyY/iH15siusqt+g51ejud&#10;5/kYMrZVMI+or5CkDngaAnIKGl6yUH2qN978QYpgJ/W9aJA2rLCMESfkFJRxLrRPybiW1SI9h1Te&#10;zyUCBuQG40/YA8DrIkfslOVgH1xF7PfJOf9bYsl58oiRQfvJWXUa7HsAEqsaIif7kaRETWBpDfUB&#10;m8pCmjZn+FWHv/aaOX/HLI4XDiKuDH+LRyOhrygMN0pasL/eew/22PWopaTHca2o+7llVlAiv2mc&#10;h9Niho1FfBRm8y8lCvalZv1So7fqArBfsC8xu3gN9l6O18aCesLNsgpRUcU0x9gV5d6OwoVPawR3&#10;ExerVTTDmTbMX+sHwwN4YDW07uP+iVkz9LfH0biBcbTZ4k2bJ9vgqWG19dB0cQaeeR34xn0Qm3jY&#10;XWHhvJSj1fOGXf4GAAD//wMAUEsDBBQABgAIAAAAIQCopJBs4AAAAAsBAAAPAAAAZHJzL2Rvd25y&#10;ZXYueG1sTI/BboMwEETvlfoP1kbqLTGxBBSKiapIUU89NEWRejN4CyjYptgE+vfdntrj7Ixm3haH&#10;1QzshpPvnZWw30XA0DZO97aVUL2fto/AfFBWq8FZlPCNHg7l/V2hcu0W+4a3c2gZlVifKwldCGPO&#10;uW86NMrv3IiWvE83GRVITi3Xk1qo3AxcRFHCjeotLXRqxGOHzfU8GwmiWmOxvJ6yy0dVv0TJ/HUU&#10;mEj5sFmfn4AFXMNfGH7xCR1KYqrdbLVng4StiAk9kJGmwCiQxdkeWE0HkWYp8LLg/38ofwAAAP//&#10;AwBQSwECLQAUAAYACAAAACEAtoM4kv4AAADhAQAAEwAAAAAAAAAAAAAAAAAAAAAAW0NvbnRlbnRf&#10;VHlwZXNdLnhtbFBLAQItABQABgAIAAAAIQA4/SH/1gAAAJQBAAALAAAAAAAAAAAAAAAAAC8BAABf&#10;cmVscy8ucmVsc1BLAQItABQABgAIAAAAIQCKF/f6ngIAAKkFAAAOAAAAAAAAAAAAAAAAAC4CAABk&#10;cnMvZTJvRG9jLnhtbFBLAQItABQABgAIAAAAIQCopJBs4AAAAAsBAAAPAAAAAAAAAAAAAAAAAPgE&#10;AABkcnMvZG93bnJldi54bWxQSwUGAAAAAAQABADzAAAABQYAAAAA&#10;" fillcolor="#f2f2f2 [3052]" stroked="f" strokeweight="1pt"/>
            </w:pict>
          </mc:Fallback>
        </mc:AlternateContent>
      </w:r>
      <w:r w:rsidR="00CE3472">
        <w:rPr>
          <w:noProof/>
        </w:rPr>
        <w:drawing>
          <wp:anchor distT="0" distB="0" distL="114300" distR="114300" simplePos="0" relativeHeight="251658752" behindDoc="0" locked="0" layoutInCell="1" allowOverlap="1">
            <wp:simplePos x="0" y="0"/>
            <wp:positionH relativeFrom="margin">
              <wp:align>center</wp:align>
            </wp:positionH>
            <wp:positionV relativeFrom="margin">
              <wp:align>center</wp:align>
            </wp:positionV>
            <wp:extent cx="5943600" cy="7791450"/>
            <wp:effectExtent l="0" t="0" r="0" b="0"/>
            <wp:wrapSquare wrapText="bothSides"/>
            <wp:docPr id="3" name="Picture 3" descr="C:\Users\jcorbin\AppData\Local\Microsoft\Windows\INetCache\Content.Word\KD +95 Hue Shi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corbin\AppData\Local\Microsoft\Windows\INetCache\Content.Word\KD +95 Hue Shift.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7791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75AB" w:rsidRPr="005F75AB" w:rsidRDefault="00CE3472" w:rsidP="005F75AB">
      <w:pPr>
        <w:spacing w:after="0" w:line="240" w:lineRule="auto"/>
        <w:rPr>
          <w:rFonts w:ascii="Open Sans" w:hAnsi="Open Sans" w:cs="Open Sans"/>
          <w:color w:val="595959" w:themeColor="text1" w:themeTint="A6"/>
          <w:sz w:val="24"/>
        </w:rPr>
      </w:pPr>
      <w:r>
        <w:rPr>
          <w:rFonts w:ascii="Open Sans" w:hAnsi="Open Sans" w:cs="Open Sans"/>
          <w:color w:val="595959" w:themeColor="text1" w:themeTint="A6"/>
          <w:sz w:val="24"/>
        </w:rPr>
        <w:br w:type="column"/>
      </w:r>
      <w:r w:rsidR="00A9491B">
        <w:rPr>
          <w:noProof/>
        </w:rPr>
        <w:lastRenderedPageBreak/>
        <mc:AlternateContent>
          <mc:Choice Requires="wps">
            <w:drawing>
              <wp:anchor distT="0" distB="0" distL="114300" distR="114300" simplePos="0" relativeHeight="251653632" behindDoc="1" locked="0" layoutInCell="1" allowOverlap="1">
                <wp:simplePos x="0" y="0"/>
                <wp:positionH relativeFrom="column">
                  <wp:posOffset>-163902</wp:posOffset>
                </wp:positionH>
                <wp:positionV relativeFrom="paragraph">
                  <wp:posOffset>112143</wp:posOffset>
                </wp:positionV>
                <wp:extent cx="6254151" cy="8013940"/>
                <wp:effectExtent l="0" t="0" r="0" b="6350"/>
                <wp:wrapNone/>
                <wp:docPr id="4" name="Rectangle 4"/>
                <wp:cNvGraphicFramePr/>
                <a:graphic xmlns:a="http://schemas.openxmlformats.org/drawingml/2006/main">
                  <a:graphicData uri="http://schemas.microsoft.com/office/word/2010/wordprocessingShape">
                    <wps:wsp>
                      <wps:cNvSpPr/>
                      <wps:spPr>
                        <a:xfrm>
                          <a:off x="0" y="0"/>
                          <a:ext cx="6254151" cy="801394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F87B73" id="Rectangle 4" o:spid="_x0000_s1026" style="position:absolute;margin-left:-12.9pt;margin-top:8.85pt;width:492.45pt;height:63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hOyngIAAKkFAAAOAAAAZHJzL2Uyb0RvYy54bWysVE1v2zAMvQ/YfxB0X21nSdcGdYqgRYcB&#10;XVu0HXpWZCkxIImapMTJfv0oyXY/Vuww7CKLIvlIPpM8O99rRXbC+RZMTaujkhJhODStWdf0x+PV&#10;pxNKfGCmYQqMqOlBeHq++PjhrLNzMYENqEY4giDGzztb000Idl4Unm+EZv4IrDColOA0Cyi6ddE4&#10;1iG6VsWkLI+LDlxjHXDhPb5eZiVdJHwpBQ+3UnoRiKop5hbS6dK5imexOGPztWN20/I+DfYPWWjW&#10;Ggw6Ql2ywMjWtX9A6ZY78CDDEQddgJQtF6kGrKYq31TzsGFWpFqQHG9Hmvz/g+U3uztH2qamU0oM&#10;0/iL7pE0ZtZKkGmkp7N+jlYP9s71ksdrrHUvnY5frILsE6WHkVKxD4Tj4/FkNq1mFSUcdSdl9fl0&#10;mkgvnt2t8+GrAE3ipaYOwycq2e7aBwyJpoNJjOZBtc1Vq1QSYp+IC+XIjuEfXq2r5Kq2+js0+e10&#10;VpZDyNRW0TyhvkJSJuIZiMg5aHwpYvW53nQLByWinTL3QiJtWOEkRRyRc1DGuTAhJ+M3rBH5Oaby&#10;fi4JMCJLjD9i9wCvixywc5a9fXQVqd9H5/JviWXn0SNFBhNGZ90acO8BKKyqj5ztB5IyNZGlFTQH&#10;bCoHedq85Vct/tpr5sMdczheOIi4MsItHlJBV1Pob5RswP167z3aY9ejlpIOx7Wm/ueWOUGJ+mZw&#10;Hk6rKTYWCUmYzr5MUHAvNauXGrPVF4D9gn2J2aVrtA9quEoH+gk3yzJGRRUzHGPXlAc3CBchrxHc&#10;TVwsl8kMZ9qycG0eLI/gkdXYuo/7J+Zs398BR+MGhtFm8zdtnm2jp4HlNoBs0ww889rzjfsgNXG/&#10;u+LCeSknq+cNu/gNAAD//wMAUEsDBBQABgAIAAAAIQCopJBs4AAAAAsBAAAPAAAAZHJzL2Rvd25y&#10;ZXYueG1sTI/BboMwEETvlfoP1kbqLTGxBBSKiapIUU89NEWRejN4CyjYptgE+vfdntrj7Ixm3haH&#10;1QzshpPvnZWw30XA0DZO97aVUL2fto/AfFBWq8FZlPCNHg7l/V2hcu0W+4a3c2gZlVifKwldCGPO&#10;uW86NMrv3IiWvE83GRVITi3Xk1qo3AxcRFHCjeotLXRqxGOHzfU8GwmiWmOxvJ6yy0dVv0TJ/HUU&#10;mEj5sFmfn4AFXMNfGH7xCR1KYqrdbLVng4StiAk9kJGmwCiQxdkeWE0HkWYp8LLg/38ofwAAAP//&#10;AwBQSwECLQAUAAYACAAAACEAtoM4kv4AAADhAQAAEwAAAAAAAAAAAAAAAAAAAAAAW0NvbnRlbnRf&#10;VHlwZXNdLnhtbFBLAQItABQABgAIAAAAIQA4/SH/1gAAAJQBAAALAAAAAAAAAAAAAAAAAC8BAABf&#10;cmVscy8ucmVsc1BLAQItABQABgAIAAAAIQBSVhOyngIAAKkFAAAOAAAAAAAAAAAAAAAAAC4CAABk&#10;cnMvZTJvRG9jLnhtbFBLAQItABQABgAIAAAAIQCopJBs4AAAAAsBAAAPAAAAAAAAAAAAAAAAAPgE&#10;AABkcnMvZG93bnJldi54bWxQSwUGAAAAAAQABADzAAAABQYAAAAA&#10;" fillcolor="#f2f2f2 [3052]" stroked="f" strokeweight="1pt"/>
            </w:pict>
          </mc:Fallback>
        </mc:AlternateContent>
      </w:r>
      <w:r w:rsidR="007804AF">
        <w:rPr>
          <w:noProof/>
        </w:rPr>
        <w:drawing>
          <wp:anchor distT="0" distB="0" distL="114300" distR="114300" simplePos="0" relativeHeight="251660800" behindDoc="0" locked="0" layoutInCell="1" allowOverlap="1">
            <wp:simplePos x="0" y="0"/>
            <wp:positionH relativeFrom="margin">
              <wp:align>center</wp:align>
            </wp:positionH>
            <wp:positionV relativeFrom="margin">
              <wp:align>center</wp:align>
            </wp:positionV>
            <wp:extent cx="5943600" cy="7791450"/>
            <wp:effectExtent l="0" t="0" r="0" b="0"/>
            <wp:wrapSquare wrapText="bothSides"/>
            <wp:docPr id="8" name="Picture 8" descr="C:\Users\jcorbin\AppData\Local\Microsoft\Windows\INetCache\Content.Word\KD +95 Hue Shift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corbin\AppData\Local\Microsoft\Windows\INetCache\Content.Word\KD +95 Hue Shift 2.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77914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F75AB" w:rsidRPr="005F75AB" w:rsidSect="0025464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fontKey="{6EF0F35A-71F8-4B2B-A0AB-0E4F2316B122}"/>
    <w:embedBold r:id="rId2" w:fontKey="{60F105ED-0B6F-44E1-96A1-A85FF29125B0}"/>
    <w:embedItalic r:id="rId3" w:fontKey="{9EDABBD6-AE60-425B-BBD3-51F419077A55}"/>
  </w:font>
  <w:font w:name="Open Sans">
    <w:panose1 w:val="020B0606030504020204"/>
    <w:charset w:val="00"/>
    <w:family w:val="swiss"/>
    <w:pitch w:val="variable"/>
    <w:sig w:usb0="E00002EF" w:usb1="4000205B" w:usb2="00000028" w:usb3="00000000" w:csb0="0000019F" w:csb1="00000000"/>
    <w:embedRegular r:id="rId4" w:fontKey="{C275DEE0-01D1-4B13-A2CF-D5F312D6533A}"/>
    <w:embedBold r:id="rId5" w:fontKey="{81B3B5B2-4664-46F2-A22E-0D018C339106}"/>
    <w:embedItalic r:id="rId6" w:fontKey="{5753C7A1-CEBF-4074-A808-2837269B945D}"/>
  </w:font>
  <w:font w:name="Segoe UI">
    <w:panose1 w:val="020B0502040204020203"/>
    <w:charset w:val="00"/>
    <w:family w:val="swiss"/>
    <w:pitch w:val="variable"/>
    <w:sig w:usb0="E4002EFF" w:usb1="C000E47F" w:usb2="00000009" w:usb3="00000000" w:csb0="000001FF" w:csb1="00000000"/>
    <w:embedRegular r:id="rId7" w:fontKey="{1EB0F189-82EC-4751-8BC3-C1FBB40DE028}"/>
  </w:font>
  <w:font w:name="HelveticaNeueLT Pro 57 Cn">
    <w:altName w:val="HelveticaNeueLT Pro 57 Cn"/>
    <w:panose1 w:val="00000000000000000000"/>
    <w:charset w:val="00"/>
    <w:family w:val="swiss"/>
    <w:notTrueType/>
    <w:pitch w:val="default"/>
    <w:sig w:usb0="00000003" w:usb1="00000000" w:usb2="00000000" w:usb3="00000000" w:csb0="00000001" w:csb1="00000000"/>
  </w:font>
  <w:font w:name="Open Sans Extrabold">
    <w:panose1 w:val="020B0906030804020204"/>
    <w:charset w:val="00"/>
    <w:family w:val="swiss"/>
    <w:pitch w:val="variable"/>
    <w:sig w:usb0="E00002EF" w:usb1="4000205B" w:usb2="00000028" w:usb3="00000000" w:csb0="0000019F" w:csb1="00000000"/>
    <w:embedRegular r:id="rId8" w:fontKey="{B5ADEA80-6E85-4003-8B9D-E998C7696267}"/>
  </w:font>
  <w:font w:name="Open Sans Light">
    <w:panose1 w:val="020B0306030504020204"/>
    <w:charset w:val="00"/>
    <w:family w:val="swiss"/>
    <w:pitch w:val="variable"/>
    <w:sig w:usb0="E00002EF" w:usb1="4000205B" w:usb2="00000028" w:usb3="00000000" w:csb0="0000019F" w:csb1="00000000"/>
    <w:embedRegular r:id="rId9" w:fontKey="{9AC204F1-1AFA-481C-8CF6-643F767444D8}"/>
  </w:font>
  <w:font w:name="Cambria Math">
    <w:panose1 w:val="02040503050406030204"/>
    <w:charset w:val="00"/>
    <w:family w:val="roman"/>
    <w:pitch w:val="variable"/>
    <w:sig w:usb0="E00002FF" w:usb1="420024FF" w:usb2="00000000" w:usb3="00000000" w:csb0="0000019F" w:csb1="00000000"/>
    <w:embedRegular r:id="rId10" w:fontKey="{BA73484D-F6B3-46E1-BECD-4B2DA2723204}"/>
  </w:font>
  <w:font w:name="Calibri Light">
    <w:panose1 w:val="020F0302020204030204"/>
    <w:charset w:val="00"/>
    <w:family w:val="swiss"/>
    <w:pitch w:val="variable"/>
    <w:sig w:usb0="E0002AFF" w:usb1="C000247B" w:usb2="00000009" w:usb3="00000000" w:csb0="000001FF" w:csb1="00000000"/>
    <w:embedRegular r:id="rId11" w:fontKey="{D11D7279-B58B-4C2C-8DC6-58442B1D8C4F}"/>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B4FA8"/>
    <w:multiLevelType w:val="hybridMultilevel"/>
    <w:tmpl w:val="A81CC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286809"/>
    <w:multiLevelType w:val="hybridMultilevel"/>
    <w:tmpl w:val="62C48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34B12"/>
    <w:multiLevelType w:val="hybridMultilevel"/>
    <w:tmpl w:val="62C48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A45204"/>
    <w:multiLevelType w:val="hybridMultilevel"/>
    <w:tmpl w:val="53DC9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A02690"/>
    <w:multiLevelType w:val="hybridMultilevel"/>
    <w:tmpl w:val="18D617DE"/>
    <w:lvl w:ilvl="0" w:tplc="0409000F">
      <w:start w:val="1"/>
      <w:numFmt w:val="decimal"/>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5C2148"/>
    <w:multiLevelType w:val="hybridMultilevel"/>
    <w:tmpl w:val="F3D248E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2D7FC4"/>
    <w:multiLevelType w:val="hybridMultilevel"/>
    <w:tmpl w:val="D20A5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061499"/>
    <w:multiLevelType w:val="hybridMultilevel"/>
    <w:tmpl w:val="A7C01BD2"/>
    <w:lvl w:ilvl="0" w:tplc="469EACBA">
      <w:start w:val="1"/>
      <w:numFmt w:val="upperLetter"/>
      <w:lvlText w:val="%1."/>
      <w:lvlJc w:val="left"/>
      <w:pPr>
        <w:ind w:left="2160" w:hanging="720"/>
      </w:pPr>
      <w:rPr>
        <w:rFonts w:hint="default"/>
      </w:rPr>
    </w:lvl>
    <w:lvl w:ilvl="1" w:tplc="912CD672">
      <w:start w:val="1"/>
      <w:numFmt w:val="lowerLetter"/>
      <w:lvlText w:val="%2."/>
      <w:lvlJc w:val="left"/>
      <w:pPr>
        <w:ind w:left="2880" w:hanging="72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B1C1F33"/>
    <w:multiLevelType w:val="hybridMultilevel"/>
    <w:tmpl w:val="4470E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B3408A"/>
    <w:multiLevelType w:val="hybridMultilevel"/>
    <w:tmpl w:val="7A12946E"/>
    <w:lvl w:ilvl="0" w:tplc="469EACBA">
      <w:start w:val="1"/>
      <w:numFmt w:val="upperLetter"/>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D140D7"/>
    <w:multiLevelType w:val="multilevel"/>
    <w:tmpl w:val="873A1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0F1A2D"/>
    <w:multiLevelType w:val="hybridMultilevel"/>
    <w:tmpl w:val="D766EE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DE2296"/>
    <w:multiLevelType w:val="hybridMultilevel"/>
    <w:tmpl w:val="3E48C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9F12E7"/>
    <w:multiLevelType w:val="hybridMultilevel"/>
    <w:tmpl w:val="93E2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9064D9"/>
    <w:multiLevelType w:val="hybridMultilevel"/>
    <w:tmpl w:val="6D664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7F2920"/>
    <w:multiLevelType w:val="hybridMultilevel"/>
    <w:tmpl w:val="8668C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C74AF7"/>
    <w:multiLevelType w:val="hybridMultilevel"/>
    <w:tmpl w:val="3D7293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B025F9"/>
    <w:multiLevelType w:val="hybridMultilevel"/>
    <w:tmpl w:val="BEF2F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2C257E"/>
    <w:multiLevelType w:val="hybridMultilevel"/>
    <w:tmpl w:val="54A264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9708EE"/>
    <w:multiLevelType w:val="multilevel"/>
    <w:tmpl w:val="AA02B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CC08F8"/>
    <w:multiLevelType w:val="hybridMultilevel"/>
    <w:tmpl w:val="76704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527C32"/>
    <w:multiLevelType w:val="hybridMultilevel"/>
    <w:tmpl w:val="D20A5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92503E"/>
    <w:multiLevelType w:val="hybridMultilevel"/>
    <w:tmpl w:val="235E3BF0"/>
    <w:lvl w:ilvl="0" w:tplc="04090001">
      <w:start w:val="1"/>
      <w:numFmt w:val="bullet"/>
      <w:lvlText w:val=""/>
      <w:lvlJc w:val="left"/>
      <w:pPr>
        <w:ind w:left="720" w:hanging="720"/>
      </w:pPr>
      <w:rPr>
        <w:rFonts w:ascii="Symbol" w:hAnsi="Symbol" w:hint="default"/>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23" w15:restartNumberingAfterBreak="0">
    <w:nsid w:val="7DAD1F79"/>
    <w:multiLevelType w:val="hybridMultilevel"/>
    <w:tmpl w:val="5900C9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7"/>
  </w:num>
  <w:num w:numId="3">
    <w:abstractNumId w:val="21"/>
  </w:num>
  <w:num w:numId="4">
    <w:abstractNumId w:val="6"/>
  </w:num>
  <w:num w:numId="5">
    <w:abstractNumId w:val="13"/>
  </w:num>
  <w:num w:numId="6">
    <w:abstractNumId w:val="5"/>
  </w:num>
  <w:num w:numId="7">
    <w:abstractNumId w:val="11"/>
  </w:num>
  <w:num w:numId="8">
    <w:abstractNumId w:val="7"/>
  </w:num>
  <w:num w:numId="9">
    <w:abstractNumId w:val="9"/>
  </w:num>
  <w:num w:numId="10">
    <w:abstractNumId w:val="4"/>
  </w:num>
  <w:num w:numId="11">
    <w:abstractNumId w:val="22"/>
  </w:num>
  <w:num w:numId="12">
    <w:abstractNumId w:val="20"/>
  </w:num>
  <w:num w:numId="13">
    <w:abstractNumId w:val="23"/>
  </w:num>
  <w:num w:numId="14">
    <w:abstractNumId w:val="16"/>
  </w:num>
  <w:num w:numId="15">
    <w:abstractNumId w:val="2"/>
  </w:num>
  <w:num w:numId="16">
    <w:abstractNumId w:val="1"/>
  </w:num>
  <w:num w:numId="17">
    <w:abstractNumId w:val="10"/>
  </w:num>
  <w:num w:numId="18">
    <w:abstractNumId w:val="19"/>
  </w:num>
  <w:num w:numId="19">
    <w:abstractNumId w:val="3"/>
  </w:num>
  <w:num w:numId="20">
    <w:abstractNumId w:val="15"/>
  </w:num>
  <w:num w:numId="21">
    <w:abstractNumId w:val="18"/>
  </w:num>
  <w:num w:numId="22">
    <w:abstractNumId w:val="14"/>
  </w:num>
  <w:num w:numId="23">
    <w:abstractNumId w:val="8"/>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459"/>
    <w:rsid w:val="000D0436"/>
    <w:rsid w:val="000E4769"/>
    <w:rsid w:val="00131B6A"/>
    <w:rsid w:val="001769C4"/>
    <w:rsid w:val="001E7F1D"/>
    <w:rsid w:val="002418A1"/>
    <w:rsid w:val="00246674"/>
    <w:rsid w:val="00254645"/>
    <w:rsid w:val="00310CE9"/>
    <w:rsid w:val="003166FF"/>
    <w:rsid w:val="003436DE"/>
    <w:rsid w:val="00356974"/>
    <w:rsid w:val="003A2A3A"/>
    <w:rsid w:val="003B0AD9"/>
    <w:rsid w:val="004473C7"/>
    <w:rsid w:val="004F4D6F"/>
    <w:rsid w:val="0052174C"/>
    <w:rsid w:val="005638AA"/>
    <w:rsid w:val="00565437"/>
    <w:rsid w:val="005A7902"/>
    <w:rsid w:val="005B1D15"/>
    <w:rsid w:val="005E01A5"/>
    <w:rsid w:val="005E3864"/>
    <w:rsid w:val="005F75AB"/>
    <w:rsid w:val="006B30FC"/>
    <w:rsid w:val="0074281D"/>
    <w:rsid w:val="00777108"/>
    <w:rsid w:val="007804AF"/>
    <w:rsid w:val="0078103F"/>
    <w:rsid w:val="00792997"/>
    <w:rsid w:val="008322BD"/>
    <w:rsid w:val="008756DE"/>
    <w:rsid w:val="008C5B1D"/>
    <w:rsid w:val="00940DAE"/>
    <w:rsid w:val="00981BC9"/>
    <w:rsid w:val="0098775E"/>
    <w:rsid w:val="009A5FAA"/>
    <w:rsid w:val="009B5C1E"/>
    <w:rsid w:val="009F1459"/>
    <w:rsid w:val="00A5182D"/>
    <w:rsid w:val="00A91DF0"/>
    <w:rsid w:val="00A9491B"/>
    <w:rsid w:val="00AA0419"/>
    <w:rsid w:val="00AD558E"/>
    <w:rsid w:val="00BB30A6"/>
    <w:rsid w:val="00BB3ACA"/>
    <w:rsid w:val="00C207AF"/>
    <w:rsid w:val="00C52E0B"/>
    <w:rsid w:val="00C7492F"/>
    <w:rsid w:val="00CD611F"/>
    <w:rsid w:val="00CD6680"/>
    <w:rsid w:val="00CD7ED3"/>
    <w:rsid w:val="00CE3472"/>
    <w:rsid w:val="00D8015F"/>
    <w:rsid w:val="00DA3A8E"/>
    <w:rsid w:val="00DB206B"/>
    <w:rsid w:val="00DD48E0"/>
    <w:rsid w:val="00E70FD2"/>
    <w:rsid w:val="00E83558"/>
    <w:rsid w:val="00EA2509"/>
    <w:rsid w:val="00EA5AA6"/>
    <w:rsid w:val="00EB1F06"/>
    <w:rsid w:val="00F44476"/>
    <w:rsid w:val="00F83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90D8829"/>
  <w15:docId w15:val="{1E331219-3F48-4E0C-85CF-CD5B527B8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HD">
    <w:name w:val="GCHD"/>
    <w:basedOn w:val="Normal"/>
    <w:link w:val="GCHDChar"/>
    <w:autoRedefine/>
    <w:qFormat/>
    <w:rsid w:val="00F8389C"/>
    <w:rPr>
      <w:rFonts w:ascii="Open Sans" w:hAnsi="Open Sans"/>
      <w:sz w:val="24"/>
    </w:rPr>
  </w:style>
  <w:style w:type="character" w:customStyle="1" w:styleId="GCHDChar">
    <w:name w:val="GCHD Char"/>
    <w:basedOn w:val="DefaultParagraphFont"/>
    <w:link w:val="GCHD"/>
    <w:rsid w:val="00F8389C"/>
    <w:rPr>
      <w:rFonts w:ascii="Open Sans" w:hAnsi="Open Sans"/>
      <w:sz w:val="24"/>
    </w:rPr>
  </w:style>
  <w:style w:type="table" w:styleId="TableGrid">
    <w:name w:val="Table Grid"/>
    <w:basedOn w:val="TableNormal"/>
    <w:uiPriority w:val="39"/>
    <w:rsid w:val="009F1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65437"/>
    <w:pPr>
      <w:ind w:left="720"/>
      <w:contextualSpacing/>
    </w:pPr>
  </w:style>
  <w:style w:type="paragraph" w:styleId="BalloonText">
    <w:name w:val="Balloon Text"/>
    <w:basedOn w:val="Normal"/>
    <w:link w:val="BalloonTextChar"/>
    <w:uiPriority w:val="99"/>
    <w:semiHidden/>
    <w:unhideWhenUsed/>
    <w:rsid w:val="00BB3A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ACA"/>
    <w:rPr>
      <w:rFonts w:ascii="Segoe UI" w:hAnsi="Segoe UI" w:cs="Segoe UI"/>
      <w:sz w:val="18"/>
      <w:szCs w:val="18"/>
    </w:rPr>
  </w:style>
  <w:style w:type="paragraph" w:customStyle="1" w:styleId="Default">
    <w:name w:val="Default"/>
    <w:rsid w:val="00CD7ED3"/>
    <w:pPr>
      <w:autoSpaceDE w:val="0"/>
      <w:autoSpaceDN w:val="0"/>
      <w:adjustRightInd w:val="0"/>
      <w:spacing w:after="0" w:line="240" w:lineRule="auto"/>
    </w:pPr>
    <w:rPr>
      <w:rFonts w:ascii="HelveticaNeueLT Pro 57 Cn" w:hAnsi="HelveticaNeueLT Pro 57 Cn" w:cs="HelveticaNeueLT Pro 57 Cn"/>
      <w:color w:val="000000"/>
      <w:sz w:val="24"/>
      <w:szCs w:val="24"/>
    </w:rPr>
  </w:style>
  <w:style w:type="paragraph" w:customStyle="1" w:styleId="Pa30">
    <w:name w:val="Pa30"/>
    <w:basedOn w:val="Default"/>
    <w:next w:val="Default"/>
    <w:uiPriority w:val="99"/>
    <w:rsid w:val="00CD7ED3"/>
    <w:pPr>
      <w:spacing w:line="361" w:lineRule="atLeast"/>
    </w:pPr>
    <w:rPr>
      <w:rFonts w:cstheme="minorBidi"/>
      <w:color w:val="auto"/>
    </w:rPr>
  </w:style>
  <w:style w:type="character" w:customStyle="1" w:styleId="A2">
    <w:name w:val="A2"/>
    <w:uiPriority w:val="99"/>
    <w:rsid w:val="00CD7ED3"/>
    <w:rPr>
      <w:rFonts w:cs="HelveticaNeueLT Pro 57 Cn"/>
      <w:color w:val="FFFFFF"/>
      <w:sz w:val="20"/>
      <w:szCs w:val="20"/>
    </w:rPr>
  </w:style>
  <w:style w:type="character" w:styleId="Hyperlink">
    <w:name w:val="Hyperlink"/>
    <w:basedOn w:val="DefaultParagraphFont"/>
    <w:uiPriority w:val="99"/>
    <w:unhideWhenUsed/>
    <w:rsid w:val="00CD6680"/>
    <w:rPr>
      <w:color w:val="0563C1" w:themeColor="hyperlink"/>
      <w:u w:val="single"/>
    </w:rPr>
  </w:style>
  <w:style w:type="character" w:styleId="HTMLCite">
    <w:name w:val="HTML Cite"/>
    <w:basedOn w:val="DefaultParagraphFont"/>
    <w:uiPriority w:val="99"/>
    <w:semiHidden/>
    <w:unhideWhenUsed/>
    <w:rsid w:val="00CD6680"/>
    <w:rPr>
      <w:i w:val="0"/>
      <w:iCs w:val="0"/>
      <w:color w:val="006D21"/>
    </w:rPr>
  </w:style>
  <w:style w:type="character" w:styleId="Strong">
    <w:name w:val="Strong"/>
    <w:basedOn w:val="DefaultParagraphFont"/>
    <w:uiPriority w:val="22"/>
    <w:qFormat/>
    <w:rsid w:val="00CD66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09248">
      <w:bodyDiv w:val="1"/>
      <w:marLeft w:val="0"/>
      <w:marRight w:val="0"/>
      <w:marTop w:val="0"/>
      <w:marBottom w:val="0"/>
      <w:divBdr>
        <w:top w:val="none" w:sz="0" w:space="0" w:color="auto"/>
        <w:left w:val="none" w:sz="0" w:space="0" w:color="auto"/>
        <w:bottom w:val="none" w:sz="0" w:space="0" w:color="auto"/>
        <w:right w:val="none" w:sz="0" w:space="0" w:color="auto"/>
      </w:divBdr>
      <w:divsChild>
        <w:div w:id="1588926399">
          <w:marLeft w:val="0"/>
          <w:marRight w:val="0"/>
          <w:marTop w:val="0"/>
          <w:marBottom w:val="0"/>
          <w:divBdr>
            <w:top w:val="none" w:sz="0" w:space="0" w:color="auto"/>
            <w:left w:val="none" w:sz="0" w:space="0" w:color="auto"/>
            <w:bottom w:val="none" w:sz="0" w:space="0" w:color="auto"/>
            <w:right w:val="none" w:sz="0" w:space="0" w:color="auto"/>
          </w:divBdr>
          <w:divsChild>
            <w:div w:id="41948387">
              <w:marLeft w:val="0"/>
              <w:marRight w:val="0"/>
              <w:marTop w:val="0"/>
              <w:marBottom w:val="0"/>
              <w:divBdr>
                <w:top w:val="none" w:sz="0" w:space="0" w:color="auto"/>
                <w:left w:val="none" w:sz="0" w:space="0" w:color="auto"/>
                <w:bottom w:val="none" w:sz="0" w:space="0" w:color="auto"/>
                <w:right w:val="none" w:sz="0" w:space="0" w:color="auto"/>
              </w:divBdr>
              <w:divsChild>
                <w:div w:id="2877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519296">
      <w:bodyDiv w:val="1"/>
      <w:marLeft w:val="0"/>
      <w:marRight w:val="0"/>
      <w:marTop w:val="0"/>
      <w:marBottom w:val="0"/>
      <w:divBdr>
        <w:top w:val="none" w:sz="0" w:space="0" w:color="auto"/>
        <w:left w:val="none" w:sz="0" w:space="0" w:color="auto"/>
        <w:bottom w:val="none" w:sz="0" w:space="0" w:color="auto"/>
        <w:right w:val="none" w:sz="0" w:space="0" w:color="auto"/>
      </w:divBdr>
    </w:div>
    <w:div w:id="1005936132">
      <w:bodyDiv w:val="1"/>
      <w:marLeft w:val="0"/>
      <w:marRight w:val="0"/>
      <w:marTop w:val="0"/>
      <w:marBottom w:val="0"/>
      <w:divBdr>
        <w:top w:val="none" w:sz="0" w:space="0" w:color="auto"/>
        <w:left w:val="none" w:sz="0" w:space="0" w:color="auto"/>
        <w:bottom w:val="none" w:sz="0" w:space="0" w:color="auto"/>
        <w:right w:val="none" w:sz="0" w:space="0" w:color="auto"/>
      </w:divBdr>
    </w:div>
    <w:div w:id="1386367415">
      <w:bodyDiv w:val="1"/>
      <w:marLeft w:val="0"/>
      <w:marRight w:val="0"/>
      <w:marTop w:val="0"/>
      <w:marBottom w:val="0"/>
      <w:divBdr>
        <w:top w:val="none" w:sz="0" w:space="0" w:color="auto"/>
        <w:left w:val="none" w:sz="0" w:space="0" w:color="auto"/>
        <w:bottom w:val="none" w:sz="0" w:space="0" w:color="auto"/>
        <w:right w:val="none" w:sz="0" w:space="0" w:color="auto"/>
      </w:divBdr>
      <w:divsChild>
        <w:div w:id="241184680">
          <w:marLeft w:val="0"/>
          <w:marRight w:val="0"/>
          <w:marTop w:val="0"/>
          <w:marBottom w:val="0"/>
          <w:divBdr>
            <w:top w:val="none" w:sz="0" w:space="0" w:color="auto"/>
            <w:left w:val="none" w:sz="0" w:space="0" w:color="auto"/>
            <w:bottom w:val="none" w:sz="0" w:space="0" w:color="auto"/>
            <w:right w:val="none" w:sz="0" w:space="0" w:color="auto"/>
          </w:divBdr>
          <w:divsChild>
            <w:div w:id="171459235">
              <w:marLeft w:val="0"/>
              <w:marRight w:val="0"/>
              <w:marTop w:val="0"/>
              <w:marBottom w:val="0"/>
              <w:divBdr>
                <w:top w:val="none" w:sz="0" w:space="0" w:color="auto"/>
                <w:left w:val="none" w:sz="0" w:space="0" w:color="auto"/>
                <w:bottom w:val="none" w:sz="0" w:space="0" w:color="auto"/>
                <w:right w:val="none" w:sz="0" w:space="0" w:color="auto"/>
              </w:divBdr>
              <w:divsChild>
                <w:div w:id="1609193041">
                  <w:marLeft w:val="0"/>
                  <w:marRight w:val="0"/>
                  <w:marTop w:val="0"/>
                  <w:marBottom w:val="0"/>
                  <w:divBdr>
                    <w:top w:val="none" w:sz="0" w:space="0" w:color="auto"/>
                    <w:left w:val="none" w:sz="0" w:space="0" w:color="auto"/>
                    <w:bottom w:val="none" w:sz="0" w:space="0" w:color="auto"/>
                    <w:right w:val="none" w:sz="0" w:space="0" w:color="auto"/>
                  </w:divBdr>
                  <w:divsChild>
                    <w:div w:id="1969505617">
                      <w:marLeft w:val="0"/>
                      <w:marRight w:val="0"/>
                      <w:marTop w:val="0"/>
                      <w:marBottom w:val="0"/>
                      <w:divBdr>
                        <w:top w:val="none" w:sz="0" w:space="0" w:color="auto"/>
                        <w:left w:val="none" w:sz="0" w:space="0" w:color="auto"/>
                        <w:bottom w:val="none" w:sz="0" w:space="0" w:color="auto"/>
                        <w:right w:val="none" w:sz="0" w:space="0" w:color="auto"/>
                      </w:divBdr>
                      <w:divsChild>
                        <w:div w:id="748887215">
                          <w:marLeft w:val="0"/>
                          <w:marRight w:val="0"/>
                          <w:marTop w:val="0"/>
                          <w:marBottom w:val="0"/>
                          <w:divBdr>
                            <w:top w:val="none" w:sz="0" w:space="0" w:color="auto"/>
                            <w:left w:val="none" w:sz="0" w:space="0" w:color="auto"/>
                            <w:bottom w:val="none" w:sz="0" w:space="0" w:color="auto"/>
                            <w:right w:val="none" w:sz="0" w:space="0" w:color="auto"/>
                          </w:divBdr>
                          <w:divsChild>
                            <w:div w:id="641350578">
                              <w:marLeft w:val="0"/>
                              <w:marRight w:val="0"/>
                              <w:marTop w:val="0"/>
                              <w:marBottom w:val="0"/>
                              <w:divBdr>
                                <w:top w:val="none" w:sz="0" w:space="0" w:color="auto"/>
                                <w:left w:val="none" w:sz="0" w:space="0" w:color="auto"/>
                                <w:bottom w:val="none" w:sz="0" w:space="0" w:color="auto"/>
                                <w:right w:val="none" w:sz="0" w:space="0" w:color="auto"/>
                              </w:divBdr>
                              <w:divsChild>
                                <w:div w:id="1655598666">
                                  <w:marLeft w:val="0"/>
                                  <w:marRight w:val="0"/>
                                  <w:marTop w:val="0"/>
                                  <w:marBottom w:val="0"/>
                                  <w:divBdr>
                                    <w:top w:val="none" w:sz="0" w:space="0" w:color="auto"/>
                                    <w:left w:val="none" w:sz="0" w:space="0" w:color="auto"/>
                                    <w:bottom w:val="none" w:sz="0" w:space="0" w:color="auto"/>
                                    <w:right w:val="none" w:sz="0" w:space="0" w:color="auto"/>
                                  </w:divBdr>
                                  <w:divsChild>
                                    <w:div w:id="789982480">
                                      <w:marLeft w:val="0"/>
                                      <w:marRight w:val="0"/>
                                      <w:marTop w:val="0"/>
                                      <w:marBottom w:val="0"/>
                                      <w:divBdr>
                                        <w:top w:val="none" w:sz="0" w:space="0" w:color="auto"/>
                                        <w:left w:val="none" w:sz="0" w:space="0" w:color="auto"/>
                                        <w:bottom w:val="none" w:sz="0" w:space="0" w:color="auto"/>
                                        <w:right w:val="none" w:sz="0" w:space="0" w:color="auto"/>
                                      </w:divBdr>
                                      <w:divsChild>
                                        <w:div w:id="2067365695">
                                          <w:marLeft w:val="0"/>
                                          <w:marRight w:val="0"/>
                                          <w:marTop w:val="0"/>
                                          <w:marBottom w:val="0"/>
                                          <w:divBdr>
                                            <w:top w:val="none" w:sz="0" w:space="0" w:color="auto"/>
                                            <w:left w:val="none" w:sz="0" w:space="0" w:color="auto"/>
                                            <w:bottom w:val="none" w:sz="0" w:space="0" w:color="auto"/>
                                            <w:right w:val="none" w:sz="0" w:space="0" w:color="auto"/>
                                          </w:divBdr>
                                          <w:divsChild>
                                            <w:div w:id="1845776459">
                                              <w:marLeft w:val="0"/>
                                              <w:marRight w:val="0"/>
                                              <w:marTop w:val="0"/>
                                              <w:marBottom w:val="0"/>
                                              <w:divBdr>
                                                <w:top w:val="none" w:sz="0" w:space="0" w:color="auto"/>
                                                <w:left w:val="none" w:sz="0" w:space="0" w:color="auto"/>
                                                <w:bottom w:val="none" w:sz="0" w:space="0" w:color="auto"/>
                                                <w:right w:val="none" w:sz="0" w:space="0" w:color="auto"/>
                                              </w:divBdr>
                                              <w:divsChild>
                                                <w:div w:id="51022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2450518">
      <w:bodyDiv w:val="1"/>
      <w:marLeft w:val="0"/>
      <w:marRight w:val="0"/>
      <w:marTop w:val="0"/>
      <w:marBottom w:val="0"/>
      <w:divBdr>
        <w:top w:val="none" w:sz="0" w:space="0" w:color="auto"/>
        <w:left w:val="none" w:sz="0" w:space="0" w:color="auto"/>
        <w:bottom w:val="none" w:sz="0" w:space="0" w:color="auto"/>
        <w:right w:val="none" w:sz="0" w:space="0" w:color="auto"/>
      </w:divBdr>
      <w:divsChild>
        <w:div w:id="1318801473">
          <w:marLeft w:val="0"/>
          <w:marRight w:val="0"/>
          <w:marTop w:val="0"/>
          <w:marBottom w:val="0"/>
          <w:divBdr>
            <w:top w:val="none" w:sz="0" w:space="0" w:color="auto"/>
            <w:left w:val="none" w:sz="0" w:space="0" w:color="auto"/>
            <w:bottom w:val="none" w:sz="0" w:space="0" w:color="auto"/>
            <w:right w:val="none" w:sz="0" w:space="0" w:color="auto"/>
          </w:divBdr>
          <w:divsChild>
            <w:div w:id="749738537">
              <w:marLeft w:val="0"/>
              <w:marRight w:val="0"/>
              <w:marTop w:val="0"/>
              <w:marBottom w:val="0"/>
              <w:divBdr>
                <w:top w:val="none" w:sz="0" w:space="0" w:color="auto"/>
                <w:left w:val="none" w:sz="0" w:space="0" w:color="auto"/>
                <w:bottom w:val="none" w:sz="0" w:space="0" w:color="auto"/>
                <w:right w:val="none" w:sz="0" w:space="0" w:color="auto"/>
              </w:divBdr>
            </w:div>
            <w:div w:id="456723616">
              <w:marLeft w:val="0"/>
              <w:marRight w:val="0"/>
              <w:marTop w:val="0"/>
              <w:marBottom w:val="0"/>
              <w:divBdr>
                <w:top w:val="none" w:sz="0" w:space="0" w:color="auto"/>
                <w:left w:val="none" w:sz="0" w:space="0" w:color="auto"/>
                <w:bottom w:val="none" w:sz="0" w:space="0" w:color="auto"/>
                <w:right w:val="none" w:sz="0" w:space="0" w:color="auto"/>
              </w:divBdr>
              <w:divsChild>
                <w:div w:id="9547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crc.state.md.us" TargetMode="External"/><Relationship Id="rId13" Type="http://schemas.openxmlformats.org/officeDocument/2006/relationships/hyperlink" Target="http://www.justice.gov/ndic" TargetMode="External"/><Relationship Id="rId18" Type="http://schemas.openxmlformats.org/officeDocument/2006/relationships/hyperlink" Target="http://www.nida.nih.gov/" TargetMode="Externa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hyperlink" Target="https://bha.health.maryland.gov/.../Documents/GarrettCounty.pdf" TargetMode="External"/><Relationship Id="rId12" Type="http://schemas.openxmlformats.org/officeDocument/2006/relationships/hyperlink" Target="http://www.cdc.gov/healthyyouth/yrbs/factsheets/index.htm" TargetMode="External"/><Relationship Id="rId17" Type="http://schemas.openxmlformats.org/officeDocument/2006/relationships/hyperlink" Target="http://www.niaaa.nih.gov/"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bha.dhmh.maryland.gov/pages/community-" TargetMode="External"/><Relationship Id="rId20" Type="http://schemas.openxmlformats.org/officeDocument/2006/relationships/hyperlink" Target="http://www.ncadi.samhsa.gov/" TargetMode="External"/><Relationship Id="rId1" Type="http://schemas.openxmlformats.org/officeDocument/2006/relationships/numbering" Target="numbering.xml"/><Relationship Id="rId6" Type="http://schemas.openxmlformats.org/officeDocument/2006/relationships/hyperlink" Target="https://health.maryland.gov" TargetMode="External"/><Relationship Id="rId11" Type="http://schemas.openxmlformats.org/officeDocument/2006/relationships/hyperlink" Target="http://www.samhsa.gov/statesinbrief"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bha.dhmh.maryland.gov/Pages/Index.aspx" TargetMode="External"/><Relationship Id="rId23" Type="http://schemas.openxmlformats.org/officeDocument/2006/relationships/image" Target="media/image4.jpeg"/><Relationship Id="rId10" Type="http://schemas.openxmlformats.org/officeDocument/2006/relationships/hyperlink" Target="http://www.whitehouse.gov/ondcp/state-map" TargetMode="External"/><Relationship Id="rId19" Type="http://schemas.openxmlformats.org/officeDocument/2006/relationships/hyperlink" Target="http://www.nimh.nih.gov/" TargetMode="External"/><Relationship Id="rId4" Type="http://schemas.openxmlformats.org/officeDocument/2006/relationships/webSettings" Target="webSettings.xml"/><Relationship Id="rId9" Type="http://schemas.openxmlformats.org/officeDocument/2006/relationships/hyperlink" Target="http://www.worldcat.org/title/maryland-automated-accident-reporting" TargetMode="External"/><Relationship Id="rId14" Type="http://schemas.openxmlformats.org/officeDocument/2006/relationships/hyperlink" Target="http://www.pharmacy.umaryland.edu/programs/seow/" TargetMode="External"/><Relationship Id="rId22" Type="http://schemas.openxmlformats.org/officeDocument/2006/relationships/image" Target="media/image3.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1831</Words>
  <Characters>10439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Corbin</dc:creator>
  <cp:lastModifiedBy>John Corbin</cp:lastModifiedBy>
  <cp:revision>2</cp:revision>
  <cp:lastPrinted>2017-05-15T13:02:00Z</cp:lastPrinted>
  <dcterms:created xsi:type="dcterms:W3CDTF">2017-07-18T14:59:00Z</dcterms:created>
  <dcterms:modified xsi:type="dcterms:W3CDTF">2017-07-18T14:59:00Z</dcterms:modified>
</cp:coreProperties>
</file>