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8BF" w:rsidRPr="002718BF" w:rsidRDefault="004C0F13" w:rsidP="00CD6380">
      <w:pPr>
        <w:spacing w:before="160" w:after="0" w:line="240" w:lineRule="auto"/>
        <w:jc w:val="center"/>
        <w:rPr>
          <w:rFonts w:ascii="Open Sans Extrabold" w:hAnsi="Open Sans Extrabold" w:cs="Open Sans Extrabold"/>
          <w:color w:val="2D4FA2"/>
          <w:sz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27.15pt;margin-top:263pt;width:311.25pt;height:380.95pt;z-index:-251658752;mso-position-horizontal-relative:text;mso-position-vertical-relative:text;mso-width-relative:page;mso-height-relative:page">
            <v:imagedata r:id="rId8" o:title="Asset 2" gain="19661f" blacklevel="22938f"/>
            <w10:anchorlock/>
          </v:shape>
        </w:pict>
      </w:r>
      <w:r w:rsidR="008852C4">
        <w:rPr>
          <w:rFonts w:ascii="Open Sans Extrabold" w:hAnsi="Open Sans Extrabold" w:cs="Open Sans Extrabold"/>
          <w:color w:val="2D4FA2"/>
          <w:sz w:val="32"/>
        </w:rPr>
        <w:t>2019-2021 Community Health Assessment Process</w:t>
      </w:r>
    </w:p>
    <w:p w:rsidR="002718BF" w:rsidRDefault="008852C4" w:rsidP="002718BF">
      <w:pPr>
        <w:spacing w:after="80"/>
        <w:jc w:val="center"/>
        <w:rPr>
          <w:rFonts w:ascii="Open Sans Light" w:hAnsi="Open Sans Light" w:cs="Open Sans Light"/>
          <w:color w:val="9ECD53"/>
          <w:sz w:val="24"/>
        </w:rPr>
      </w:pPr>
      <w:r>
        <w:rPr>
          <w:rFonts w:ascii="Open Sans Light" w:hAnsi="Open Sans Light" w:cs="Open Sans Light"/>
          <w:color w:val="9ECD53"/>
          <w:sz w:val="24"/>
        </w:rPr>
        <w:t xml:space="preserve"> Stakeholder Meeting 4-10-19</w:t>
      </w:r>
    </w:p>
    <w:p w:rsidR="00B50E99" w:rsidRPr="002718BF" w:rsidRDefault="00B50E99" w:rsidP="002718BF">
      <w:pPr>
        <w:spacing w:after="80"/>
        <w:jc w:val="center"/>
        <w:rPr>
          <w:rFonts w:ascii="Open Sans Light" w:hAnsi="Open Sans Light" w:cs="Open Sans Light"/>
          <w:color w:val="9ECD53"/>
          <w:sz w:val="24"/>
        </w:rPr>
      </w:pPr>
      <w:r>
        <w:rPr>
          <w:rFonts w:ascii="Open Sans Light" w:hAnsi="Open Sans Light" w:cs="Open Sans Light"/>
          <w:color w:val="9ECD53"/>
          <w:sz w:val="24"/>
        </w:rPr>
        <w:t>Agenda:</w:t>
      </w:r>
    </w:p>
    <w:p w:rsidR="002718BF" w:rsidRDefault="002718BF" w:rsidP="00DA6DFD">
      <w:pPr>
        <w:rPr>
          <w:rFonts w:ascii="Open Sans" w:hAnsi="Open Sans" w:cs="Open Sans"/>
          <w:color w:val="2D4FA2"/>
          <w:sz w:val="20"/>
        </w:rPr>
      </w:pPr>
    </w:p>
    <w:p w:rsidR="008852C4" w:rsidRPr="00B50E99" w:rsidRDefault="008852C4" w:rsidP="00B50E99">
      <w:pPr>
        <w:pStyle w:val="ListParagraph"/>
        <w:numPr>
          <w:ilvl w:val="0"/>
          <w:numId w:val="1"/>
        </w:numPr>
        <w:spacing w:line="600" w:lineRule="auto"/>
        <w:rPr>
          <w:sz w:val="24"/>
          <w:szCs w:val="24"/>
        </w:rPr>
      </w:pPr>
      <w:r w:rsidRPr="00B50E99">
        <w:rPr>
          <w:rFonts w:ascii="Open Sans" w:hAnsi="Open Sans" w:cs="Open Sans"/>
          <w:color w:val="2D4FA2"/>
          <w:sz w:val="24"/>
          <w:szCs w:val="24"/>
        </w:rPr>
        <w:t xml:space="preserve">Review Process by viewing:  </w:t>
      </w:r>
      <w:hyperlink r:id="rId9" w:history="1">
        <w:r w:rsidRPr="00B50E99">
          <w:rPr>
            <w:rStyle w:val="Hyperlink"/>
            <w:sz w:val="24"/>
            <w:szCs w:val="24"/>
          </w:rPr>
          <w:t>https://mygarrettcounty.com/garrett-county-community-health-assessment-2019-2021/</w:t>
        </w:r>
      </w:hyperlink>
    </w:p>
    <w:p w:rsidR="00EB0C6D" w:rsidRPr="00B50E99" w:rsidRDefault="00EB0C6D" w:rsidP="00B50E99">
      <w:pPr>
        <w:pStyle w:val="ListParagraph"/>
        <w:numPr>
          <w:ilvl w:val="0"/>
          <w:numId w:val="1"/>
        </w:numPr>
        <w:spacing w:line="600" w:lineRule="auto"/>
        <w:rPr>
          <w:rFonts w:ascii="Open Sans" w:hAnsi="Open Sans" w:cs="Open Sans"/>
          <w:color w:val="2D4FA2"/>
          <w:sz w:val="24"/>
          <w:szCs w:val="24"/>
        </w:rPr>
      </w:pPr>
      <w:r w:rsidRPr="00B50E99">
        <w:rPr>
          <w:rFonts w:ascii="Open Sans" w:hAnsi="Open Sans" w:cs="Open Sans"/>
          <w:color w:val="2D4FA2"/>
          <w:sz w:val="24"/>
          <w:szCs w:val="24"/>
        </w:rPr>
        <w:t>Public Comment of draft survey</w:t>
      </w:r>
    </w:p>
    <w:p w:rsidR="00B50E99" w:rsidRDefault="00EB0C6D" w:rsidP="00B50E99">
      <w:pPr>
        <w:pStyle w:val="ListParagraph"/>
        <w:numPr>
          <w:ilvl w:val="0"/>
          <w:numId w:val="1"/>
        </w:numPr>
        <w:spacing w:line="600" w:lineRule="auto"/>
        <w:rPr>
          <w:rFonts w:ascii="Open Sans" w:hAnsi="Open Sans" w:cs="Open Sans"/>
          <w:color w:val="2D4FA2"/>
          <w:sz w:val="24"/>
          <w:szCs w:val="24"/>
        </w:rPr>
      </w:pPr>
      <w:r w:rsidRPr="00B50E99">
        <w:rPr>
          <w:rFonts w:ascii="Open Sans" w:hAnsi="Open Sans" w:cs="Open Sans"/>
          <w:color w:val="2D4FA2"/>
          <w:sz w:val="24"/>
          <w:szCs w:val="24"/>
        </w:rPr>
        <w:t xml:space="preserve">Discuss </w:t>
      </w:r>
      <w:r w:rsidR="00B50E99" w:rsidRPr="00B50E99">
        <w:rPr>
          <w:rFonts w:ascii="Open Sans" w:hAnsi="Open Sans" w:cs="Open Sans"/>
          <w:color w:val="2D4FA2"/>
          <w:sz w:val="24"/>
          <w:szCs w:val="24"/>
        </w:rPr>
        <w:t xml:space="preserve">Prioritization </w:t>
      </w:r>
    </w:p>
    <w:p w:rsidR="00B50E99" w:rsidRPr="00B50E99" w:rsidRDefault="00B50E99" w:rsidP="00B50E99">
      <w:pPr>
        <w:pStyle w:val="ListParagraph"/>
        <w:numPr>
          <w:ilvl w:val="0"/>
          <w:numId w:val="1"/>
        </w:numPr>
        <w:spacing w:line="600" w:lineRule="auto"/>
        <w:rPr>
          <w:rFonts w:ascii="Open Sans" w:hAnsi="Open Sans" w:cs="Open Sans"/>
          <w:color w:val="2D4FA2"/>
          <w:sz w:val="24"/>
          <w:szCs w:val="24"/>
        </w:rPr>
      </w:pPr>
      <w:r w:rsidRPr="00B50E99">
        <w:rPr>
          <w:rFonts w:ascii="Open Sans" w:hAnsi="Open Sans" w:cs="Open Sans"/>
          <w:color w:val="2D4FA2"/>
          <w:sz w:val="24"/>
          <w:szCs w:val="24"/>
        </w:rPr>
        <w:t>Timeline</w:t>
      </w:r>
      <w:bookmarkStart w:id="0" w:name="_GoBack"/>
      <w:bookmarkEnd w:id="0"/>
    </w:p>
    <w:p w:rsidR="00EB0C6D" w:rsidRPr="0015138A" w:rsidRDefault="00B50E99" w:rsidP="00B50E99">
      <w:pPr>
        <w:pStyle w:val="ListParagraph"/>
        <w:numPr>
          <w:ilvl w:val="0"/>
          <w:numId w:val="1"/>
        </w:numPr>
        <w:spacing w:line="600" w:lineRule="auto"/>
        <w:rPr>
          <w:sz w:val="24"/>
          <w:szCs w:val="24"/>
        </w:rPr>
      </w:pPr>
      <w:r w:rsidRPr="00B50E99">
        <w:rPr>
          <w:rFonts w:ascii="Open Sans" w:hAnsi="Open Sans" w:cs="Open Sans"/>
          <w:color w:val="2D4FA2"/>
          <w:sz w:val="24"/>
          <w:szCs w:val="24"/>
        </w:rPr>
        <w:t>Secondary Data Sources</w:t>
      </w:r>
    </w:p>
    <w:p w:rsidR="0015138A" w:rsidRPr="009B3092" w:rsidRDefault="0015138A" w:rsidP="00B50E99">
      <w:pPr>
        <w:pStyle w:val="ListParagraph"/>
        <w:numPr>
          <w:ilvl w:val="0"/>
          <w:numId w:val="1"/>
        </w:numPr>
        <w:spacing w:line="600" w:lineRule="auto"/>
        <w:rPr>
          <w:sz w:val="24"/>
          <w:szCs w:val="24"/>
        </w:rPr>
      </w:pPr>
      <w:r>
        <w:rPr>
          <w:rFonts w:ascii="Open Sans" w:hAnsi="Open Sans" w:cs="Open Sans"/>
          <w:color w:val="2D4FA2"/>
          <w:sz w:val="24"/>
          <w:szCs w:val="24"/>
        </w:rPr>
        <w:t>Focus Groups</w:t>
      </w:r>
    </w:p>
    <w:p w:rsidR="009B3092" w:rsidRPr="00B50E99" w:rsidRDefault="009B3092" w:rsidP="00B50E99">
      <w:pPr>
        <w:pStyle w:val="ListParagraph"/>
        <w:numPr>
          <w:ilvl w:val="0"/>
          <w:numId w:val="1"/>
        </w:numPr>
        <w:spacing w:line="600" w:lineRule="auto"/>
        <w:rPr>
          <w:sz w:val="24"/>
          <w:szCs w:val="24"/>
        </w:rPr>
      </w:pPr>
      <w:r>
        <w:rPr>
          <w:rFonts w:ascii="Open Sans" w:hAnsi="Open Sans" w:cs="Open Sans"/>
          <w:color w:val="2D4FA2"/>
          <w:sz w:val="24"/>
          <w:szCs w:val="24"/>
        </w:rPr>
        <w:t>Next Steps</w:t>
      </w:r>
    </w:p>
    <w:p w:rsidR="008852C4" w:rsidRPr="00B50E99" w:rsidRDefault="008852C4" w:rsidP="00B50E99">
      <w:pPr>
        <w:spacing w:line="600" w:lineRule="auto"/>
        <w:rPr>
          <w:sz w:val="24"/>
          <w:szCs w:val="24"/>
        </w:rPr>
      </w:pPr>
    </w:p>
    <w:p w:rsidR="008852C4" w:rsidRPr="00DA6DFD" w:rsidRDefault="008852C4" w:rsidP="00B50E99">
      <w:pPr>
        <w:spacing w:line="600" w:lineRule="auto"/>
        <w:rPr>
          <w:rFonts w:ascii="Open Sans" w:hAnsi="Open Sans" w:cs="Open Sans"/>
          <w:color w:val="2D4FA2"/>
          <w:sz w:val="20"/>
        </w:rPr>
      </w:pPr>
    </w:p>
    <w:sectPr w:rsidR="008852C4" w:rsidRPr="00DA6DFD" w:rsidSect="00065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1152" w:bottom="720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0F13" w:rsidRDefault="004C0F13" w:rsidP="004C6244">
      <w:pPr>
        <w:spacing w:after="0" w:line="240" w:lineRule="auto"/>
      </w:pPr>
      <w:r>
        <w:separator/>
      </w:r>
    </w:p>
  </w:endnote>
  <w:endnote w:type="continuationSeparator" w:id="0">
    <w:p w:rsidR="004C0F13" w:rsidRDefault="004C0F13" w:rsidP="004C6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EFDB0D9-D3D2-44EB-991E-BE121EA40B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245E156-13EC-497F-AEF5-45E7299D72A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0B777306-F674-4625-AE98-8261F196496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6F3005E6-C67B-41E8-A75F-703DA7E8508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78D8C6F7-0FA8-448B-B834-FD01730DC9EF}"/>
    <w:embedBold r:id="rId6" w:fontKey="{7BA6B5AC-545C-4CE4-9804-AC8EFA36F346}"/>
    <w:embedItalic r:id="rId7" w:fontKey="{0129119B-9DFA-4326-A153-39397CF2C284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8" w:fontKey="{CBA111CF-C752-40F3-96A0-99E09B42D67F}"/>
    <w:embedBold r:id="rId9" w:fontKey="{5B5D9BA6-1C29-4762-8DC2-B182810119B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A9B18976-CB03-447F-8754-B0DCBB06E20C}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  <w:embedRegular r:id="rId11" w:fontKey="{41DED485-6AB7-4644-9A6E-B9FADA43E278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2" w:fontKey="{A535C12B-2362-4A57-8BE1-0DD306E3F024}"/>
    <w:embedItalic r:id="rId13" w:fontKey="{C03FB14C-2044-466F-A0D4-24FBD686F40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23D95C0A-3B3B-4DF1-A31F-44ADE9B06F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244" w:rsidRDefault="004C6244" w:rsidP="004C6244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6CF" w:rsidRPr="00451933" w:rsidRDefault="009546CF" w:rsidP="009546CF">
    <w:pPr>
      <w:pStyle w:val="Footer"/>
      <w:jc w:val="center"/>
      <w:rPr>
        <w:rFonts w:ascii="Open Sans Light" w:hAnsi="Open Sans Light" w:cs="Open Sans Light"/>
        <w:i/>
        <w:color w:val="2D4FA2"/>
        <w:sz w:val="10"/>
      </w:rPr>
    </w:pPr>
    <w:r w:rsidRPr="00451933">
      <w:rPr>
        <w:rFonts w:ascii="Open Sans Light" w:hAnsi="Open Sans Light" w:cs="Open Sans Light"/>
        <w:i/>
        <w:color w:val="2D4FA2"/>
        <w:sz w:val="20"/>
      </w:rPr>
      <w:t>Garrett County, a healthier place to live, work, and play!</w:t>
    </w:r>
  </w:p>
  <w:p w:rsidR="009546CF" w:rsidRPr="00451933" w:rsidRDefault="009546CF" w:rsidP="009546CF">
    <w:pPr>
      <w:pStyle w:val="Footer"/>
      <w:spacing w:after="40"/>
      <w:jc w:val="center"/>
      <w:rPr>
        <w:rFonts w:ascii="Open Sans Extrabold" w:hAnsi="Open Sans Extrabold" w:cs="Open Sans Extrabold"/>
        <w:color w:val="9ECD53"/>
        <w:sz w:val="32"/>
      </w:rPr>
    </w:pPr>
    <w:r w:rsidRPr="00451933">
      <w:rPr>
        <w:rFonts w:ascii="Open Sans Extrabold" w:hAnsi="Open Sans Extrabold" w:cs="Open Sans Extrabold"/>
        <w:color w:val="9ECD53"/>
        <w:sz w:val="32"/>
      </w:rPr>
      <w:t>garretthealth.org</w:t>
    </w:r>
  </w:p>
  <w:p w:rsidR="009546CF" w:rsidRPr="00451933" w:rsidRDefault="009546CF" w:rsidP="009546CF">
    <w:pPr>
      <w:pStyle w:val="Footer"/>
      <w:jc w:val="center"/>
      <w:rPr>
        <w:rFonts w:ascii="Open Sans" w:hAnsi="Open Sans" w:cs="Open Sans"/>
        <w:color w:val="265FAD"/>
        <w:sz w:val="12"/>
      </w:rPr>
    </w:pPr>
    <w:r w:rsidRPr="00451933">
      <w:rPr>
        <w:rFonts w:ascii="Open Sans" w:hAnsi="Open Sans" w:cs="Open Sans"/>
        <w:color w:val="265FAD"/>
        <w:sz w:val="12"/>
      </w:rPr>
      <w:t xml:space="preserve">Toll Free Maryland </w:t>
    </w:r>
    <w:r>
      <w:rPr>
        <w:rFonts w:ascii="Open Sans" w:hAnsi="Open Sans" w:cs="Open Sans"/>
        <w:color w:val="265FAD"/>
        <w:sz w:val="12"/>
      </w:rPr>
      <w:t>Department of Health</w:t>
    </w:r>
    <w:r w:rsidRPr="00451933">
      <w:rPr>
        <w:rFonts w:ascii="Open Sans" w:hAnsi="Open Sans" w:cs="Open Sans"/>
        <w:color w:val="265FAD"/>
        <w:sz w:val="12"/>
      </w:rPr>
      <w:t xml:space="preserve"> </w:t>
    </w:r>
    <w:r w:rsidRPr="00DA6DFD">
      <w:rPr>
        <w:rFonts w:ascii="Open Sans" w:hAnsi="Open Sans" w:cs="Open Sans"/>
        <w:color w:val="265FAD"/>
        <w:sz w:val="12"/>
      </w:rPr>
      <w:t>1-877-463-3464</w:t>
    </w:r>
  </w:p>
  <w:p w:rsidR="004C6244" w:rsidRPr="00451933" w:rsidRDefault="009546CF" w:rsidP="009546CF">
    <w:pPr>
      <w:pStyle w:val="Footer"/>
      <w:jc w:val="center"/>
      <w:rPr>
        <w:rFonts w:ascii="Open Sans" w:hAnsi="Open Sans" w:cs="Open Sans"/>
        <w:color w:val="265FAD"/>
        <w:sz w:val="12"/>
      </w:rPr>
    </w:pPr>
    <w:r w:rsidRPr="00451933">
      <w:rPr>
        <w:rFonts w:ascii="Open Sans" w:hAnsi="Open Sans" w:cs="Open Sans"/>
        <w:color w:val="265FAD"/>
        <w:sz w:val="12"/>
      </w:rPr>
      <w:t>TDD for Disabled Maryland Relay Service 1-800-735-2258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4AA" w:rsidRPr="00451933" w:rsidRDefault="000654AA" w:rsidP="000654AA">
    <w:pPr>
      <w:pStyle w:val="Footer"/>
      <w:jc w:val="center"/>
      <w:rPr>
        <w:rFonts w:ascii="Open Sans Light" w:hAnsi="Open Sans Light" w:cs="Open Sans Light"/>
        <w:i/>
        <w:color w:val="2D4FA2"/>
        <w:sz w:val="10"/>
      </w:rPr>
    </w:pPr>
    <w:r w:rsidRPr="00451933">
      <w:rPr>
        <w:rFonts w:ascii="Open Sans Light" w:hAnsi="Open Sans Light" w:cs="Open Sans Light"/>
        <w:i/>
        <w:color w:val="2D4FA2"/>
        <w:sz w:val="20"/>
      </w:rPr>
      <w:t>Garrett County, a healthier place to live, work, and play!</w:t>
    </w:r>
  </w:p>
  <w:p w:rsidR="000654AA" w:rsidRPr="00451933" w:rsidRDefault="000654AA" w:rsidP="000654AA">
    <w:pPr>
      <w:pStyle w:val="Footer"/>
      <w:spacing w:after="40"/>
      <w:jc w:val="center"/>
      <w:rPr>
        <w:rFonts w:ascii="Open Sans Extrabold" w:hAnsi="Open Sans Extrabold" w:cs="Open Sans Extrabold"/>
        <w:color w:val="9ECD53"/>
        <w:sz w:val="32"/>
      </w:rPr>
    </w:pPr>
    <w:r w:rsidRPr="00451933">
      <w:rPr>
        <w:rFonts w:ascii="Open Sans Extrabold" w:hAnsi="Open Sans Extrabold" w:cs="Open Sans Extrabold"/>
        <w:color w:val="9ECD53"/>
        <w:sz w:val="32"/>
      </w:rPr>
      <w:t>garretthealth.org</w:t>
    </w:r>
  </w:p>
  <w:p w:rsidR="000654AA" w:rsidRPr="00451933" w:rsidRDefault="000654AA" w:rsidP="000654AA">
    <w:pPr>
      <w:pStyle w:val="Footer"/>
      <w:jc w:val="center"/>
      <w:rPr>
        <w:rFonts w:ascii="Open Sans" w:hAnsi="Open Sans" w:cs="Open Sans"/>
        <w:color w:val="265FAD"/>
        <w:sz w:val="12"/>
      </w:rPr>
    </w:pPr>
    <w:r w:rsidRPr="00451933">
      <w:rPr>
        <w:rFonts w:ascii="Open Sans" w:hAnsi="Open Sans" w:cs="Open Sans"/>
        <w:color w:val="265FAD"/>
        <w:sz w:val="12"/>
      </w:rPr>
      <w:t xml:space="preserve">Toll Free Maryland </w:t>
    </w:r>
    <w:r w:rsidR="00DA6DFD">
      <w:rPr>
        <w:rFonts w:ascii="Open Sans" w:hAnsi="Open Sans" w:cs="Open Sans"/>
        <w:color w:val="265FAD"/>
        <w:sz w:val="12"/>
      </w:rPr>
      <w:t>Department of Health</w:t>
    </w:r>
    <w:r w:rsidRPr="00451933">
      <w:rPr>
        <w:rFonts w:ascii="Open Sans" w:hAnsi="Open Sans" w:cs="Open Sans"/>
        <w:color w:val="265FAD"/>
        <w:sz w:val="12"/>
      </w:rPr>
      <w:t xml:space="preserve"> </w:t>
    </w:r>
    <w:r w:rsidR="00DA6DFD" w:rsidRPr="00DA6DFD">
      <w:rPr>
        <w:rFonts w:ascii="Open Sans" w:hAnsi="Open Sans" w:cs="Open Sans"/>
        <w:color w:val="265FAD"/>
        <w:sz w:val="12"/>
      </w:rPr>
      <w:t>1-877-463-3464</w:t>
    </w:r>
  </w:p>
  <w:p w:rsidR="000654AA" w:rsidRPr="00451933" w:rsidRDefault="000654AA" w:rsidP="000654AA">
    <w:pPr>
      <w:pStyle w:val="Footer"/>
      <w:jc w:val="center"/>
      <w:rPr>
        <w:rFonts w:ascii="Open Sans" w:hAnsi="Open Sans" w:cs="Open Sans"/>
        <w:color w:val="265FAD"/>
        <w:sz w:val="12"/>
      </w:rPr>
    </w:pPr>
    <w:r w:rsidRPr="00451933">
      <w:rPr>
        <w:rFonts w:ascii="Open Sans" w:hAnsi="Open Sans" w:cs="Open Sans"/>
        <w:color w:val="265FAD"/>
        <w:sz w:val="12"/>
      </w:rPr>
      <w:t>TDD for Disabled Maryland Relay Service 1-800-735-2258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0F13" w:rsidRDefault="004C0F13" w:rsidP="004C6244">
      <w:pPr>
        <w:spacing w:after="0" w:line="240" w:lineRule="auto"/>
      </w:pPr>
      <w:r>
        <w:separator/>
      </w:r>
    </w:p>
  </w:footnote>
  <w:footnote w:type="continuationSeparator" w:id="0">
    <w:p w:rsidR="004C0F13" w:rsidRDefault="004C0F13" w:rsidP="004C62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244" w:rsidRPr="00D42AA7" w:rsidRDefault="004C6244" w:rsidP="00D42AA7">
    <w:pPr>
      <w:pStyle w:val="Header"/>
      <w:jc w:val="right"/>
      <w:rPr>
        <w:rFonts w:ascii="Open Sans Light" w:hAnsi="Open Sans Light" w:cs="Open Sans Light"/>
        <w:i/>
        <w:color w:val="9ECD53"/>
        <w:sz w:val="1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4AA" w:rsidRPr="005147C3" w:rsidRDefault="000654AA" w:rsidP="000654AA">
    <w:pPr>
      <w:pStyle w:val="Header"/>
      <w:jc w:val="right"/>
      <w:rPr>
        <w:rFonts w:ascii="Open Sans" w:hAnsi="Open Sans" w:cs="Open Sans"/>
        <w:b/>
        <w:color w:val="2D4FA2"/>
        <w:sz w:val="2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7B58C0CF" wp14:editId="16E9ACFA">
          <wp:simplePos x="0" y="0"/>
          <wp:positionH relativeFrom="column">
            <wp:posOffset>1905</wp:posOffset>
          </wp:positionH>
          <wp:positionV relativeFrom="paragraph">
            <wp:posOffset>-38100</wp:posOffset>
          </wp:positionV>
          <wp:extent cx="3000375" cy="669290"/>
          <wp:effectExtent l="0" t="0" r="9525" b="0"/>
          <wp:wrapNone/>
          <wp:docPr id="1" name="Picture 1" descr="Official New GCH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fficial New GCHD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0375" cy="669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52C4">
      <w:rPr>
        <w:rFonts w:ascii="Open Sans" w:hAnsi="Open Sans" w:cs="Open Sans"/>
        <w:b/>
        <w:color w:val="2D4FA2"/>
        <w:sz w:val="20"/>
      </w:rPr>
      <w:t>Population Health, Innovation &amp; Informatics Unit</w:t>
    </w:r>
  </w:p>
  <w:p w:rsidR="000654AA" w:rsidRPr="004C6244" w:rsidRDefault="00DA6DFD" w:rsidP="000654AA">
    <w:pPr>
      <w:pStyle w:val="Header"/>
      <w:jc w:val="right"/>
      <w:rPr>
        <w:rFonts w:ascii="Open Sans" w:hAnsi="Open Sans" w:cs="Open Sans"/>
        <w:color w:val="2D4FA2"/>
        <w:sz w:val="16"/>
      </w:rPr>
    </w:pPr>
    <w:r w:rsidRPr="00DA6DFD">
      <w:rPr>
        <w:rFonts w:ascii="Open Sans" w:hAnsi="Open Sans" w:cs="Open Sans"/>
        <w:color w:val="2D4FA2"/>
        <w:sz w:val="16"/>
      </w:rPr>
      <w:t>Robert Stephens, MS</w:t>
    </w:r>
    <w:r>
      <w:rPr>
        <w:rFonts w:ascii="Open Sans" w:hAnsi="Open Sans" w:cs="Open Sans"/>
        <w:color w:val="2D4FA2"/>
        <w:sz w:val="16"/>
      </w:rPr>
      <w:t xml:space="preserve"> </w:t>
    </w:r>
    <w:r w:rsidR="000654AA" w:rsidRPr="004C6244">
      <w:rPr>
        <w:rFonts w:ascii="Open Sans" w:hAnsi="Open Sans" w:cs="Open Sans"/>
        <w:color w:val="9ECD53"/>
        <w:sz w:val="16"/>
      </w:rPr>
      <w:t>|</w:t>
    </w:r>
    <w:r w:rsidR="000654AA">
      <w:rPr>
        <w:rFonts w:ascii="Open Sans" w:hAnsi="Open Sans" w:cs="Open Sans"/>
        <w:color w:val="2D4FA2"/>
        <w:sz w:val="16"/>
      </w:rPr>
      <w:t xml:space="preserve"> </w:t>
    </w:r>
    <w:r w:rsidR="000654AA" w:rsidRPr="004C6244">
      <w:rPr>
        <w:rFonts w:ascii="Open Sans" w:hAnsi="Open Sans" w:cs="Open Sans"/>
        <w:color w:val="265FAD"/>
        <w:sz w:val="16"/>
      </w:rPr>
      <w:t>Health Officer</w:t>
    </w:r>
  </w:p>
  <w:p w:rsidR="000654AA" w:rsidRDefault="000654AA" w:rsidP="000654AA">
    <w:pPr>
      <w:pStyle w:val="Header"/>
      <w:jc w:val="right"/>
      <w:rPr>
        <w:rFonts w:ascii="Open Sans" w:hAnsi="Open Sans" w:cs="Open Sans"/>
        <w:color w:val="2D4FA2"/>
        <w:sz w:val="16"/>
      </w:rPr>
    </w:pPr>
    <w:r w:rsidRPr="004C6244">
      <w:rPr>
        <w:rFonts w:ascii="Open Sans" w:hAnsi="Open Sans" w:cs="Open Sans"/>
        <w:color w:val="2D4FA2"/>
        <w:sz w:val="16"/>
      </w:rPr>
      <w:t xml:space="preserve">301-334-7700 or 301-895-3111 </w:t>
    </w:r>
    <w:r w:rsidRPr="004C6244">
      <w:rPr>
        <w:rFonts w:ascii="Open Sans" w:hAnsi="Open Sans" w:cs="Open Sans"/>
        <w:color w:val="9ECD53"/>
        <w:sz w:val="16"/>
      </w:rPr>
      <w:t>|</w:t>
    </w:r>
    <w:r w:rsidRPr="004C6244">
      <w:rPr>
        <w:rFonts w:ascii="Open Sans" w:hAnsi="Open Sans" w:cs="Open Sans"/>
        <w:color w:val="2D4FA2"/>
        <w:sz w:val="16"/>
      </w:rPr>
      <w:t xml:space="preserve"> </w:t>
    </w:r>
    <w:r w:rsidRPr="004C6244">
      <w:rPr>
        <w:rFonts w:ascii="Open Sans" w:hAnsi="Open Sans" w:cs="Open Sans"/>
        <w:color w:val="265FAD"/>
        <w:sz w:val="16"/>
      </w:rPr>
      <w:t>Fax 301-334-7701</w:t>
    </w:r>
  </w:p>
  <w:p w:rsidR="000654AA" w:rsidRDefault="000654AA" w:rsidP="000654AA">
    <w:pPr>
      <w:pStyle w:val="Header"/>
      <w:jc w:val="right"/>
      <w:rPr>
        <w:rFonts w:ascii="Open Sans" w:hAnsi="Open Sans" w:cs="Open Sans"/>
        <w:color w:val="2D4FA2"/>
        <w:sz w:val="16"/>
      </w:rPr>
    </w:pPr>
    <w:r w:rsidRPr="004C6244">
      <w:rPr>
        <w:rFonts w:ascii="Open Sans" w:hAnsi="Open Sans" w:cs="Open Sans"/>
        <w:color w:val="2D4FA2"/>
        <w:sz w:val="16"/>
      </w:rPr>
      <w:t>1025 Memorial Drive, Oakland, Maryland 21550</w:t>
    </w:r>
  </w:p>
  <w:p w:rsidR="000654AA" w:rsidRPr="00D42AA7" w:rsidRDefault="000654AA" w:rsidP="000654AA">
    <w:pPr>
      <w:pStyle w:val="Header"/>
      <w:jc w:val="right"/>
      <w:rPr>
        <w:rFonts w:ascii="Open Sans Light" w:hAnsi="Open Sans Light" w:cs="Open Sans Light"/>
        <w:i/>
        <w:color w:val="9ECD53"/>
        <w:sz w:val="14"/>
      </w:rPr>
    </w:pPr>
    <w:r w:rsidRPr="00D42AA7">
      <w:rPr>
        <w:rFonts w:ascii="Open Sans Light" w:hAnsi="Open Sans Light" w:cs="Open Sans Light"/>
        <w:i/>
        <w:color w:val="9ECD53"/>
        <w:sz w:val="14"/>
      </w:rPr>
      <w:t>Equal Opportunity Employer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31375"/>
    <w:multiLevelType w:val="hybridMultilevel"/>
    <w:tmpl w:val="6D12A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244"/>
    <w:rsid w:val="000654AA"/>
    <w:rsid w:val="0015138A"/>
    <w:rsid w:val="001E7FA6"/>
    <w:rsid w:val="002718BF"/>
    <w:rsid w:val="002A767C"/>
    <w:rsid w:val="003322F4"/>
    <w:rsid w:val="00351133"/>
    <w:rsid w:val="003D191A"/>
    <w:rsid w:val="00402734"/>
    <w:rsid w:val="00451933"/>
    <w:rsid w:val="00460976"/>
    <w:rsid w:val="004A0FDC"/>
    <w:rsid w:val="004C0F13"/>
    <w:rsid w:val="004C6244"/>
    <w:rsid w:val="004E2DF3"/>
    <w:rsid w:val="005147C3"/>
    <w:rsid w:val="005E23FC"/>
    <w:rsid w:val="00690DF6"/>
    <w:rsid w:val="0073338E"/>
    <w:rsid w:val="00792850"/>
    <w:rsid w:val="00792997"/>
    <w:rsid w:val="008852C4"/>
    <w:rsid w:val="00894704"/>
    <w:rsid w:val="008C5B1D"/>
    <w:rsid w:val="009546CF"/>
    <w:rsid w:val="00977BF5"/>
    <w:rsid w:val="00987333"/>
    <w:rsid w:val="00994428"/>
    <w:rsid w:val="009B3092"/>
    <w:rsid w:val="00A21731"/>
    <w:rsid w:val="00A310FA"/>
    <w:rsid w:val="00A345CA"/>
    <w:rsid w:val="00AC64F5"/>
    <w:rsid w:val="00B22DE3"/>
    <w:rsid w:val="00B50E99"/>
    <w:rsid w:val="00C50D5E"/>
    <w:rsid w:val="00CD6380"/>
    <w:rsid w:val="00D42AA7"/>
    <w:rsid w:val="00D53BEC"/>
    <w:rsid w:val="00DA6DFD"/>
    <w:rsid w:val="00DE0A3B"/>
    <w:rsid w:val="00DF5CC1"/>
    <w:rsid w:val="00E853ED"/>
    <w:rsid w:val="00EB0C6D"/>
    <w:rsid w:val="00ED76AA"/>
    <w:rsid w:val="00F83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CHD">
    <w:name w:val="GCHD"/>
    <w:basedOn w:val="Normal"/>
    <w:link w:val="GCHDChar"/>
    <w:autoRedefine/>
    <w:qFormat/>
    <w:rsid w:val="00F8389C"/>
    <w:rPr>
      <w:rFonts w:ascii="Open Sans" w:hAnsi="Open Sans"/>
      <w:sz w:val="24"/>
    </w:rPr>
  </w:style>
  <w:style w:type="character" w:customStyle="1" w:styleId="GCHDChar">
    <w:name w:val="GCHD Char"/>
    <w:basedOn w:val="DefaultParagraphFont"/>
    <w:link w:val="GCHD"/>
    <w:rsid w:val="00F8389C"/>
    <w:rPr>
      <w:rFonts w:ascii="Open Sans" w:hAnsi="Open Sans"/>
      <w:sz w:val="24"/>
    </w:rPr>
  </w:style>
  <w:style w:type="paragraph" w:styleId="Header">
    <w:name w:val="header"/>
    <w:basedOn w:val="Normal"/>
    <w:link w:val="HeaderChar"/>
    <w:uiPriority w:val="99"/>
    <w:unhideWhenUsed/>
    <w:rsid w:val="004C62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6244"/>
  </w:style>
  <w:style w:type="paragraph" w:styleId="Footer">
    <w:name w:val="footer"/>
    <w:basedOn w:val="Normal"/>
    <w:link w:val="FooterChar"/>
    <w:uiPriority w:val="99"/>
    <w:unhideWhenUsed/>
    <w:rsid w:val="004C62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6244"/>
  </w:style>
  <w:style w:type="paragraph" w:styleId="BalloonText">
    <w:name w:val="Balloon Text"/>
    <w:basedOn w:val="Normal"/>
    <w:link w:val="BalloonTextChar"/>
    <w:uiPriority w:val="99"/>
    <w:semiHidden/>
    <w:unhideWhenUsed/>
    <w:rsid w:val="003511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13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8852C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50E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CHD">
    <w:name w:val="GCHD"/>
    <w:basedOn w:val="Normal"/>
    <w:link w:val="GCHDChar"/>
    <w:autoRedefine/>
    <w:qFormat/>
    <w:rsid w:val="00F8389C"/>
    <w:rPr>
      <w:rFonts w:ascii="Open Sans" w:hAnsi="Open Sans"/>
      <w:sz w:val="24"/>
    </w:rPr>
  </w:style>
  <w:style w:type="character" w:customStyle="1" w:styleId="GCHDChar">
    <w:name w:val="GCHD Char"/>
    <w:basedOn w:val="DefaultParagraphFont"/>
    <w:link w:val="GCHD"/>
    <w:rsid w:val="00F8389C"/>
    <w:rPr>
      <w:rFonts w:ascii="Open Sans" w:hAnsi="Open Sans"/>
      <w:sz w:val="24"/>
    </w:rPr>
  </w:style>
  <w:style w:type="paragraph" w:styleId="Header">
    <w:name w:val="header"/>
    <w:basedOn w:val="Normal"/>
    <w:link w:val="HeaderChar"/>
    <w:uiPriority w:val="99"/>
    <w:unhideWhenUsed/>
    <w:rsid w:val="004C62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6244"/>
  </w:style>
  <w:style w:type="paragraph" w:styleId="Footer">
    <w:name w:val="footer"/>
    <w:basedOn w:val="Normal"/>
    <w:link w:val="FooterChar"/>
    <w:uiPriority w:val="99"/>
    <w:unhideWhenUsed/>
    <w:rsid w:val="004C62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6244"/>
  </w:style>
  <w:style w:type="paragraph" w:styleId="BalloonText">
    <w:name w:val="Balloon Text"/>
    <w:basedOn w:val="Normal"/>
    <w:link w:val="BalloonTextChar"/>
    <w:uiPriority w:val="99"/>
    <w:semiHidden/>
    <w:unhideWhenUsed/>
    <w:rsid w:val="003511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13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8852C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50E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ygarrettcounty.com/garrett-county-community-health-assessment-2019-2021/" TargetMode="Externa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1189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Corbin</dc:creator>
  <cp:lastModifiedBy>Shelley Argabrite</cp:lastModifiedBy>
  <cp:revision>4</cp:revision>
  <cp:lastPrinted>2019-04-10T16:28:00Z</cp:lastPrinted>
  <dcterms:created xsi:type="dcterms:W3CDTF">2019-04-09T20:00:00Z</dcterms:created>
  <dcterms:modified xsi:type="dcterms:W3CDTF">2019-04-10T16:28:00Z</dcterms:modified>
</cp:coreProperties>
</file>