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85C1" w14:textId="1540BC24" w:rsidR="00725522" w:rsidRPr="00127142" w:rsidRDefault="00725522" w:rsidP="00725522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27142">
        <w:rPr>
          <w:rFonts w:eastAsia="Times New Roman" w:cs="Arial"/>
          <w:b/>
          <w:bCs/>
          <w:color w:val="0000FF"/>
          <w:kern w:val="0"/>
          <w:sz w:val="28"/>
          <w:szCs w:val="28"/>
          <w14:ligatures w14:val="none"/>
        </w:rPr>
        <w:t>Services Currently Offered by School-Based or School-Linked Community Partners in Allegany County Public School</w:t>
      </w:r>
      <w:r w:rsidR="00127142">
        <w:rPr>
          <w:rFonts w:eastAsia="Times New Roman" w:cs="Arial"/>
          <w:b/>
          <w:bCs/>
          <w:color w:val="0000FF"/>
          <w:kern w:val="0"/>
          <w:sz w:val="28"/>
          <w:szCs w:val="28"/>
          <w14:ligatures w14:val="none"/>
        </w:rPr>
        <w:t xml:space="preserve">s </w:t>
      </w:r>
      <w:r w:rsidRPr="00127142">
        <w:rPr>
          <w:rFonts w:eastAsia="Times New Roman" w:cs="Arial"/>
          <w:b/>
          <w:bCs/>
          <w:color w:val="0000FF"/>
          <w:kern w:val="0"/>
          <w:sz w:val="28"/>
          <w:szCs w:val="28"/>
          <w14:ligatures w14:val="none"/>
        </w:rPr>
        <w:t>(ACPS): </w:t>
      </w:r>
    </w:p>
    <w:p w14:paraId="4FEDF529" w14:textId="77777777" w:rsidR="00725522" w:rsidRPr="00127142" w:rsidRDefault="00725522" w:rsidP="00725522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6E2FAA3" w14:textId="77777777" w:rsidR="00725522" w:rsidRPr="00127142" w:rsidRDefault="00725522" w:rsidP="00725522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b/>
          <w:bCs/>
          <w:color w:val="000000"/>
          <w:kern w:val="0"/>
          <w:sz w:val="24"/>
          <w:szCs w:val="24"/>
          <w14:ligatures w14:val="none"/>
        </w:rPr>
        <w:t>Tier III Services</w:t>
      </w:r>
    </w:p>
    <w:p w14:paraId="7CB629C2" w14:textId="77777777" w:rsidR="00725522" w:rsidRPr="00127142" w:rsidRDefault="00725522" w:rsidP="0072552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ACPS can complete referrals for outpatient counseling and intensive outpatient therapy programs for elementary-aged children</w:t>
      </w:r>
    </w:p>
    <w:p w14:paraId="736D0311" w14:textId="77777777" w:rsidR="00725522" w:rsidRPr="00127142" w:rsidRDefault="00725522" w:rsidP="0072552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YMCA offers programs for pregnant and teen moms</w:t>
      </w:r>
    </w:p>
    <w:p w14:paraId="381B8C4D" w14:textId="77777777" w:rsidR="00725522" w:rsidRPr="00127142" w:rsidRDefault="00725522" w:rsidP="0072552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Baltimore Crisis Response Inc. (BCRI) can assist, if called to schools, in deescalating student behavior once a student has been referred to BCRI services.</w:t>
      </w:r>
    </w:p>
    <w:p w14:paraId="13E239D2" w14:textId="5554B4D6" w:rsidR="00725522" w:rsidRPr="00127142" w:rsidRDefault="00725522" w:rsidP="0072552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Allegany County Health Department (</w:t>
      </w:r>
      <w:r w:rsidR="00917108"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ACHD) provides</w:t>
      </w: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 individual mental health and substance use disorder services within all public schools.</w:t>
      </w:r>
    </w:p>
    <w:p w14:paraId="68D0EA94" w14:textId="77777777" w:rsidR="00725522" w:rsidRPr="00127142" w:rsidRDefault="00725522" w:rsidP="00725522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31C41FEF" w14:textId="77777777" w:rsidR="00725522" w:rsidRPr="00127142" w:rsidRDefault="00725522" w:rsidP="00725522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b/>
          <w:bCs/>
          <w:color w:val="000000"/>
          <w:kern w:val="0"/>
          <w:sz w:val="24"/>
          <w:szCs w:val="24"/>
          <w14:ligatures w14:val="none"/>
        </w:rPr>
        <w:t>Tier II Services</w:t>
      </w:r>
    </w:p>
    <w:p w14:paraId="4C09EA71" w14:textId="77777777" w:rsidR="00725522" w:rsidRPr="00127142" w:rsidRDefault="00725522" w:rsidP="0072552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The district collaborates with outside providers when necessary and offers check-in and check-out support with mentors.</w:t>
      </w:r>
    </w:p>
    <w:p w14:paraId="3373C9FE" w14:textId="7945FE1A" w:rsidR="00725522" w:rsidRPr="00127142" w:rsidRDefault="00725522" w:rsidP="0072552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Allegany County Department of Social Services would be involved </w:t>
      </w:r>
      <w:r w:rsidR="00917108"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in</w:t>
      </w: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 any reports of child abuse or neglect and may also be invited to the meetings addressing the academic needs of students should the family be involved with Social Services programming.</w:t>
      </w:r>
    </w:p>
    <w:p w14:paraId="7C18E00C" w14:textId="77777777" w:rsidR="00725522" w:rsidRPr="00127142" w:rsidRDefault="00725522" w:rsidP="0072552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The Allegany County Local Behavioral Health authority also funds 3 different grants to DSS to help provide services to youth. </w:t>
      </w:r>
    </w:p>
    <w:p w14:paraId="61583733" w14:textId="1729DC5C" w:rsidR="00725522" w:rsidRPr="00127142" w:rsidRDefault="00725522" w:rsidP="0072552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Client Therapeutic Outings (CTO) provides crisis therapeutic services to </w:t>
      </w:r>
      <w:proofErr w:type="gramStart"/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youth</w:t>
      </w:r>
      <w:proofErr w:type="gramEnd"/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 in Allegany County who have been </w:t>
      </w:r>
      <w:r w:rsidR="00917108"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referred</w:t>
      </w: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 and who need additional therapeutic interventions. </w:t>
      </w:r>
    </w:p>
    <w:p w14:paraId="104A8FB3" w14:textId="1ED06219" w:rsidR="00725522" w:rsidRPr="00127142" w:rsidRDefault="00725522" w:rsidP="0072552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Mental Health Stabilization Services (MHSS) provides community-based, </w:t>
      </w:r>
      <w:r w:rsidR="00917108"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24-hour-a-day</w:t>
      </w: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 intensive in-home services to respond to crisis issues and foster/kinship homes where DSS has placed children, or for children who continue to reside with their families as a result of family team meeting interventions. </w:t>
      </w:r>
    </w:p>
    <w:p w14:paraId="17777649" w14:textId="0B689FD2" w:rsidR="00725522" w:rsidRPr="00127142" w:rsidRDefault="00725522" w:rsidP="0072552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Integrative Therapeutic Family </w:t>
      </w:r>
      <w:r w:rsidR="00917108"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Services (</w:t>
      </w: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ITFS) provides services to help prevent placement disruption and movement to more restrictive levels of care. </w:t>
      </w:r>
    </w:p>
    <w:p w14:paraId="5D018118" w14:textId="77777777" w:rsidR="00725522" w:rsidRPr="00127142" w:rsidRDefault="00725522" w:rsidP="0072552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ACHD counselors attend IEP meetings and Pupil Support Meetings if the public school system believes there to be a behavioral issue related to academic achievement. </w:t>
      </w:r>
    </w:p>
    <w:p w14:paraId="1DC266DD" w14:textId="77777777" w:rsidR="00725522" w:rsidRPr="00127142" w:rsidRDefault="00725522" w:rsidP="00725522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45F0EA67" w14:textId="77777777" w:rsidR="00725522" w:rsidRPr="00127142" w:rsidRDefault="00725522" w:rsidP="00725522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b/>
          <w:bCs/>
          <w:color w:val="000000"/>
          <w:kern w:val="0"/>
          <w:sz w:val="24"/>
          <w:szCs w:val="24"/>
          <w14:ligatures w14:val="none"/>
        </w:rPr>
        <w:t>Tier I Services</w:t>
      </w:r>
    </w:p>
    <w:p w14:paraId="465D3B26" w14:textId="5B818DFD" w:rsidR="00725522" w:rsidRPr="00127142" w:rsidRDefault="00725522" w:rsidP="0072552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Allegany College of Maryland (ACM) provides mindfulness presentations through the presentation of assemblies during school </w:t>
      </w:r>
      <w:r w:rsidR="00917108"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and</w:t>
      </w:r>
      <w:r w:rsidRPr="00127142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 at after school programs</w:t>
      </w:r>
    </w:p>
    <w:p w14:paraId="22739C17" w14:textId="77777777" w:rsidR="00725522" w:rsidRPr="00127142" w:rsidRDefault="00725522" w:rsidP="00725522">
      <w:p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</w:p>
    <w:p w14:paraId="322D0E1C" w14:textId="49170053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127142">
        <w:rPr>
          <w:rFonts w:asciiTheme="minorHAnsi" w:hAnsiTheme="minorHAnsi" w:cs="Arial"/>
          <w:b/>
          <w:bCs/>
          <w:color w:val="0000FF"/>
          <w:sz w:val="28"/>
          <w:szCs w:val="28"/>
        </w:rPr>
        <w:t>Identified Needs in Allegany County Public School</w:t>
      </w:r>
      <w:r w:rsidR="00127142">
        <w:rPr>
          <w:rFonts w:asciiTheme="minorHAnsi" w:hAnsiTheme="minorHAnsi" w:cs="Arial"/>
          <w:b/>
          <w:bCs/>
          <w:color w:val="0000FF"/>
          <w:sz w:val="28"/>
          <w:szCs w:val="28"/>
        </w:rPr>
        <w:t>s</w:t>
      </w:r>
      <w:r w:rsidRPr="00127142">
        <w:rPr>
          <w:rFonts w:asciiTheme="minorHAnsi" w:hAnsiTheme="minorHAnsi" w:cs="Arial"/>
          <w:b/>
          <w:bCs/>
          <w:color w:val="0000FF"/>
          <w:sz w:val="28"/>
          <w:szCs w:val="28"/>
        </w:rPr>
        <w:t xml:space="preserve"> (ACPS)</w:t>
      </w:r>
    </w:p>
    <w:p w14:paraId="05831042" w14:textId="77777777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10135D6A" w14:textId="35C4CA47" w:rsidR="00725522" w:rsidRPr="00127142" w:rsidRDefault="00725522" w:rsidP="007255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 xml:space="preserve">There is a higher level of need related to increased reports of </w:t>
      </w:r>
      <w:r w:rsidR="00917108" w:rsidRPr="00127142">
        <w:rPr>
          <w:rFonts w:asciiTheme="minorHAnsi" w:hAnsiTheme="minorHAnsi" w:cs="Arial"/>
          <w:color w:val="000000"/>
        </w:rPr>
        <w:t>elementary</w:t>
      </w:r>
      <w:r w:rsidRPr="00127142">
        <w:rPr>
          <w:rFonts w:asciiTheme="minorHAnsi" w:hAnsiTheme="minorHAnsi" w:cs="Arial"/>
          <w:color w:val="000000"/>
        </w:rPr>
        <w:t xml:space="preserve"> level physical and verbal violence taking place during school instructional time</w:t>
      </w:r>
    </w:p>
    <w:p w14:paraId="51F37024" w14:textId="77777777" w:rsidR="00725522" w:rsidRPr="00127142" w:rsidRDefault="00725522" w:rsidP="007255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lastRenderedPageBreak/>
        <w:t>There has been a recent increase in middle and high school verbal, and some physical, aggression</w:t>
      </w:r>
    </w:p>
    <w:p w14:paraId="0321FD9B" w14:textId="77777777" w:rsidR="00725522" w:rsidRPr="00127142" w:rsidRDefault="00725522" w:rsidP="007255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Substance Use Disorder Early Intervention Services (Level 0.5 Services) </w:t>
      </w:r>
    </w:p>
    <w:p w14:paraId="4A0AE5B2" w14:textId="77777777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1F1AB4F6" w14:textId="2390267D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127142">
        <w:rPr>
          <w:rFonts w:asciiTheme="minorHAnsi" w:hAnsiTheme="minorHAnsi" w:cs="Arial"/>
          <w:b/>
          <w:bCs/>
          <w:color w:val="000000"/>
        </w:rPr>
        <w:t>Maryland CHRC asked whether specific services were provided in each jurisdiction. Below is the analysis of these services: </w:t>
      </w:r>
    </w:p>
    <w:p w14:paraId="5E9CFCEF" w14:textId="77777777" w:rsidR="00725522" w:rsidRPr="00127142" w:rsidRDefault="00725522" w:rsidP="0072552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 xml:space="preserve">Adolescent Clubhouse: </w:t>
      </w:r>
      <w:r w:rsidRPr="00127142">
        <w:rPr>
          <w:rFonts w:asciiTheme="minorHAnsi" w:hAnsiTheme="minorHAnsi" w:cs="Arial"/>
          <w:color w:val="FF0000"/>
        </w:rPr>
        <w:t>not currently available in Allegany County</w:t>
      </w:r>
    </w:p>
    <w:p w14:paraId="47A0462C" w14:textId="77777777" w:rsidR="00725522" w:rsidRPr="00127142" w:rsidRDefault="00725522" w:rsidP="0072552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 xml:space="preserve">ED/Hospital Diversion Initiatives: </w:t>
      </w:r>
      <w:r w:rsidRPr="00127142">
        <w:rPr>
          <w:rFonts w:asciiTheme="minorHAnsi" w:hAnsiTheme="minorHAnsi" w:cs="Arial"/>
          <w:color w:val="FF0000"/>
        </w:rPr>
        <w:t>not currently available in Allegany County</w:t>
      </w:r>
    </w:p>
    <w:p w14:paraId="6AB0EEA8" w14:textId="77777777" w:rsidR="00725522" w:rsidRPr="00127142" w:rsidRDefault="00725522" w:rsidP="0072552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 xml:space="preserve">Teen Diversion Program: </w:t>
      </w:r>
      <w:r w:rsidRPr="00127142">
        <w:rPr>
          <w:rFonts w:asciiTheme="minorHAnsi" w:hAnsiTheme="minorHAnsi" w:cs="Arial"/>
          <w:color w:val="FF0000"/>
        </w:rPr>
        <w:t>not currently available in Allegany County</w:t>
      </w:r>
    </w:p>
    <w:p w14:paraId="20C099B8" w14:textId="77777777" w:rsidR="00725522" w:rsidRPr="00127142" w:rsidRDefault="00725522" w:rsidP="0072552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 xml:space="preserve">Youth Mental Health Stabilization Services: </w:t>
      </w:r>
      <w:r w:rsidRPr="00127142">
        <w:rPr>
          <w:rFonts w:asciiTheme="minorHAnsi" w:hAnsiTheme="minorHAnsi" w:cs="Arial"/>
          <w:color w:val="38761D"/>
        </w:rPr>
        <w:t>yes, currently available in Allegany County </w:t>
      </w:r>
    </w:p>
    <w:p w14:paraId="17D5F6E5" w14:textId="77777777" w:rsidR="00725522" w:rsidRPr="00127142" w:rsidRDefault="00725522" w:rsidP="0072552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 xml:space="preserve">Transitional Age Program: </w:t>
      </w:r>
      <w:r w:rsidRPr="00127142">
        <w:rPr>
          <w:rFonts w:asciiTheme="minorHAnsi" w:hAnsiTheme="minorHAnsi" w:cs="Arial"/>
          <w:color w:val="FF0000"/>
        </w:rPr>
        <w:t>not currently available in Allegany County</w:t>
      </w:r>
    </w:p>
    <w:p w14:paraId="066D7ADF" w14:textId="77777777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310F8206" w14:textId="77777777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3AFBDED2" w14:textId="77777777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127142">
        <w:rPr>
          <w:rFonts w:asciiTheme="minorHAnsi" w:hAnsiTheme="minorHAnsi" w:cs="Arial"/>
          <w:b/>
          <w:bCs/>
          <w:color w:val="000000"/>
        </w:rPr>
        <w:t xml:space="preserve">In completing a Needs Assessment, </w:t>
      </w:r>
      <w:proofErr w:type="gramStart"/>
      <w:r w:rsidRPr="00127142">
        <w:rPr>
          <w:rFonts w:asciiTheme="minorHAnsi" w:hAnsiTheme="minorHAnsi" w:cs="Arial"/>
          <w:b/>
          <w:bCs/>
          <w:color w:val="000000"/>
        </w:rPr>
        <w:t>the Hub</w:t>
      </w:r>
      <w:proofErr w:type="gramEnd"/>
      <w:r w:rsidRPr="00127142">
        <w:rPr>
          <w:rFonts w:asciiTheme="minorHAnsi" w:hAnsiTheme="minorHAnsi" w:cs="Arial"/>
          <w:b/>
          <w:bCs/>
          <w:color w:val="000000"/>
        </w:rPr>
        <w:t xml:space="preserve"> and ACPS worked to gather student and family input utilizing a Student/Family Survey. The results are included below: </w:t>
      </w:r>
    </w:p>
    <w:p w14:paraId="6B9FF26E" w14:textId="77777777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127142">
        <w:rPr>
          <w:rFonts w:asciiTheme="minorHAnsi" w:hAnsiTheme="minorHAnsi" w:cs="Arial"/>
          <w:i/>
          <w:iCs/>
          <w:color w:val="000000"/>
        </w:rPr>
        <w:t>527 total survey responses (500 students; 27 parents/guardians) </w:t>
      </w:r>
    </w:p>
    <w:p w14:paraId="7224657C" w14:textId="77777777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79564C3E" w14:textId="77777777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127142">
        <w:rPr>
          <w:rFonts w:asciiTheme="minorHAnsi" w:hAnsiTheme="minorHAnsi" w:cs="Arial"/>
          <w:color w:val="000000"/>
          <w:u w:val="single"/>
        </w:rPr>
        <w:t>Behavioral Health Concerns Identified as Most Significant (common themes)</w:t>
      </w:r>
      <w:r w:rsidRPr="00127142">
        <w:rPr>
          <w:rFonts w:asciiTheme="minorHAnsi" w:hAnsiTheme="minorHAnsi" w:cs="Arial"/>
          <w:color w:val="000000"/>
        </w:rPr>
        <w:t> </w:t>
      </w:r>
    </w:p>
    <w:p w14:paraId="7EB7CCA6" w14:textId="77777777" w:rsidR="00725522" w:rsidRPr="00127142" w:rsidRDefault="00725522" w:rsidP="0072552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Students' awareness of resources/Access to more resources </w:t>
      </w:r>
    </w:p>
    <w:p w14:paraId="6C32EC52" w14:textId="77777777" w:rsidR="00725522" w:rsidRPr="00127142" w:rsidRDefault="00725522" w:rsidP="0072552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Vaping (and how this has impacted other aspects of daily life including bathroom usage)</w:t>
      </w:r>
    </w:p>
    <w:p w14:paraId="78A0F4E8" w14:textId="77777777" w:rsidR="00725522" w:rsidRPr="00127142" w:rsidRDefault="00725522" w:rsidP="0072552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Bullying/Intimidation/Harassment &amp; the mental health issues that stem from that</w:t>
      </w:r>
    </w:p>
    <w:p w14:paraId="51E05081" w14:textId="77777777" w:rsidR="00725522" w:rsidRPr="00127142" w:rsidRDefault="00725522" w:rsidP="0072552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Substance Use</w:t>
      </w:r>
    </w:p>
    <w:p w14:paraId="257D582E" w14:textId="77777777" w:rsidR="00725522" w:rsidRPr="00127142" w:rsidRDefault="00725522" w:rsidP="0072552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Mental Health Concerns (Autism, ADHD, Depression, Anxiety)</w:t>
      </w:r>
    </w:p>
    <w:p w14:paraId="54ACA517" w14:textId="77777777" w:rsidR="00725522" w:rsidRPr="00127142" w:rsidRDefault="00725522" w:rsidP="0072552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Behavioral concerns/aggression in the classrooms</w:t>
      </w:r>
    </w:p>
    <w:p w14:paraId="7E464F06" w14:textId="77777777" w:rsidR="00725522" w:rsidRPr="00127142" w:rsidRDefault="00725522" w:rsidP="0072552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Student fatigue (feeling as though there are too many responsibilities, not enough downtime)</w:t>
      </w:r>
    </w:p>
    <w:p w14:paraId="6A529A0E" w14:textId="77777777" w:rsidR="00725522" w:rsidRPr="00127142" w:rsidRDefault="00725522" w:rsidP="0072552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Self-Harm</w:t>
      </w:r>
    </w:p>
    <w:p w14:paraId="7DECF51B" w14:textId="77777777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06840DD7" w14:textId="77777777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127142">
        <w:rPr>
          <w:rFonts w:asciiTheme="minorHAnsi" w:hAnsiTheme="minorHAnsi" w:cs="Arial"/>
          <w:color w:val="000000"/>
          <w:u w:val="single"/>
        </w:rPr>
        <w:t>Behavioral Health Strategies Identified as Working Well (common themes)</w:t>
      </w:r>
    </w:p>
    <w:p w14:paraId="13139C7E" w14:textId="77777777" w:rsidR="00725522" w:rsidRPr="00127142" w:rsidRDefault="00725522" w:rsidP="007255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DARE (Drug Abuse Resistance Education)</w:t>
      </w:r>
    </w:p>
    <w:p w14:paraId="726747C4" w14:textId="77777777" w:rsidR="00725522" w:rsidRPr="00127142" w:rsidRDefault="00725522" w:rsidP="007255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The Wellness Club</w:t>
      </w:r>
    </w:p>
    <w:p w14:paraId="7F391AAB" w14:textId="77777777" w:rsidR="00725522" w:rsidRPr="00127142" w:rsidRDefault="00725522" w:rsidP="007255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Health Class curriculum </w:t>
      </w:r>
    </w:p>
    <w:p w14:paraId="4CC104B0" w14:textId="77777777" w:rsidR="00725522" w:rsidRPr="00127142" w:rsidRDefault="00725522" w:rsidP="007255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Guidance Counselors</w:t>
      </w:r>
    </w:p>
    <w:p w14:paraId="23DDA370" w14:textId="77777777" w:rsidR="00725522" w:rsidRPr="00127142" w:rsidRDefault="00725522" w:rsidP="007255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Vape Detectors</w:t>
      </w:r>
    </w:p>
    <w:p w14:paraId="08D3CED1" w14:textId="77777777" w:rsidR="00725522" w:rsidRPr="00127142" w:rsidRDefault="00725522" w:rsidP="007255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Limitations on Restroom Use (in relation to Vape concerns)</w:t>
      </w:r>
    </w:p>
    <w:p w14:paraId="40B1D435" w14:textId="77777777" w:rsidR="00725522" w:rsidRPr="00127142" w:rsidRDefault="00725522" w:rsidP="007255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Guest Speakers/Presentations pertaining to substance use</w:t>
      </w:r>
    </w:p>
    <w:p w14:paraId="0126DC82" w14:textId="77777777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4AE6263E" w14:textId="77777777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127142">
        <w:rPr>
          <w:rFonts w:asciiTheme="minorHAnsi" w:hAnsiTheme="minorHAnsi" w:cs="Arial"/>
          <w:color w:val="000000"/>
          <w:u w:val="single"/>
        </w:rPr>
        <w:t>Recommendations for Improving Behavioral Health Education and Services (common themes)</w:t>
      </w:r>
    </w:p>
    <w:p w14:paraId="7A55E925" w14:textId="77777777" w:rsidR="00725522" w:rsidRPr="00127142" w:rsidRDefault="00725522" w:rsidP="0072552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Adequately address behavioral/mental health concerns quickly/Hold students accountable for behaviors </w:t>
      </w:r>
    </w:p>
    <w:p w14:paraId="4CDE26D4" w14:textId="77777777" w:rsidR="00725522" w:rsidRPr="00127142" w:rsidRDefault="00725522" w:rsidP="0072552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lastRenderedPageBreak/>
        <w:t>Prioritize student safety (metal detectors, routine drug searches using k9 units)</w:t>
      </w:r>
    </w:p>
    <w:p w14:paraId="01846C8F" w14:textId="77777777" w:rsidR="00725522" w:rsidRPr="00127142" w:rsidRDefault="00725522" w:rsidP="0072552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Implement after-school programming during the summer months as well as the school months; provide transportation. </w:t>
      </w:r>
    </w:p>
    <w:p w14:paraId="50455FBF" w14:textId="77777777" w:rsidR="00725522" w:rsidRPr="00127142" w:rsidRDefault="00725522" w:rsidP="0072552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Support Groups/Counseling/Therapy services</w:t>
      </w:r>
    </w:p>
    <w:p w14:paraId="10770C44" w14:textId="77777777" w:rsidR="00725522" w:rsidRPr="00127142" w:rsidRDefault="00725522" w:rsidP="0072552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Training for teachers</w:t>
      </w:r>
    </w:p>
    <w:p w14:paraId="421E3E88" w14:textId="77777777" w:rsidR="00725522" w:rsidRPr="00127142" w:rsidRDefault="00725522" w:rsidP="0072552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Parent resources</w:t>
      </w:r>
    </w:p>
    <w:p w14:paraId="1D51B93B" w14:textId="77777777" w:rsidR="00725522" w:rsidRPr="00127142" w:rsidRDefault="00725522" w:rsidP="0072552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Additional lessons on behavioral health for students and teaching de-stressing techniques</w:t>
      </w:r>
    </w:p>
    <w:p w14:paraId="633BCD65" w14:textId="77777777" w:rsidR="00725522" w:rsidRPr="00127142" w:rsidRDefault="00725522" w:rsidP="0072552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More information for school staff on special needs kids (like nonverbal autistic children)</w:t>
      </w:r>
    </w:p>
    <w:p w14:paraId="0843880B" w14:textId="77777777" w:rsidR="00725522" w:rsidRPr="00127142" w:rsidRDefault="00725522" w:rsidP="0072552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Teaching students how to handle stress/anxiety </w:t>
      </w:r>
    </w:p>
    <w:p w14:paraId="21C6B423" w14:textId="77777777" w:rsidR="00725522" w:rsidRPr="00127142" w:rsidRDefault="00725522" w:rsidP="0072552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Improved quality of food served to positively impact physical health and mental health</w:t>
      </w:r>
    </w:p>
    <w:p w14:paraId="5EF967A6" w14:textId="77777777" w:rsidR="00725522" w:rsidRPr="00127142" w:rsidRDefault="00725522" w:rsidP="0072552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Continue DARE into High School</w:t>
      </w:r>
    </w:p>
    <w:p w14:paraId="210A2958" w14:textId="77777777" w:rsidR="00725522" w:rsidRPr="00127142" w:rsidRDefault="00725522" w:rsidP="0072552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Offer breaks/downtime for students throughout the day</w:t>
      </w:r>
    </w:p>
    <w:p w14:paraId="1DE0C6E0" w14:textId="77777777" w:rsidR="00725522" w:rsidRPr="00127142" w:rsidRDefault="00725522" w:rsidP="0072552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Enforcing school rules (vaping/bullying) </w:t>
      </w:r>
    </w:p>
    <w:p w14:paraId="533A31CD" w14:textId="77777777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</w:rPr>
      </w:pPr>
    </w:p>
    <w:p w14:paraId="7A9568AD" w14:textId="77777777" w:rsidR="00725522" w:rsidRPr="00127142" w:rsidRDefault="00725522" w:rsidP="00725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127142">
        <w:rPr>
          <w:rFonts w:asciiTheme="minorHAnsi" w:hAnsiTheme="minorHAnsi" w:cs="Arial"/>
          <w:color w:val="000000"/>
          <w:u w:val="single"/>
        </w:rPr>
        <w:t>Strategies to Better Engage and Meaningfully Involve Families in Student Behavioral Health (common themes) </w:t>
      </w:r>
    </w:p>
    <w:p w14:paraId="50DDA191" w14:textId="77777777" w:rsidR="00725522" w:rsidRPr="00127142" w:rsidRDefault="00725522" w:rsidP="0072552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More open communication between administration and families</w:t>
      </w:r>
    </w:p>
    <w:p w14:paraId="618C2718" w14:textId="77777777" w:rsidR="00725522" w:rsidRPr="00127142" w:rsidRDefault="00725522" w:rsidP="0072552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Hold after school events for parents and children to attend together</w:t>
      </w:r>
    </w:p>
    <w:p w14:paraId="58C4A161" w14:textId="77777777" w:rsidR="00725522" w:rsidRPr="00127142" w:rsidRDefault="00725522" w:rsidP="0072552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Resources about mental health; teaching parents and teachers what to look for in behavioral health concerns </w:t>
      </w:r>
    </w:p>
    <w:p w14:paraId="0A6FE207" w14:textId="77777777" w:rsidR="00725522" w:rsidRPr="00127142" w:rsidRDefault="00725522" w:rsidP="0072552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More resources for special needs students </w:t>
      </w:r>
    </w:p>
    <w:p w14:paraId="013EED94" w14:textId="240B909B" w:rsidR="00725522" w:rsidRPr="00127142" w:rsidRDefault="00725522" w:rsidP="0072552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 xml:space="preserve">More communication about what resources </w:t>
      </w:r>
      <w:r w:rsidR="00917108" w:rsidRPr="00127142">
        <w:rPr>
          <w:rFonts w:asciiTheme="minorHAnsi" w:hAnsiTheme="minorHAnsi" w:cs="Arial"/>
          <w:color w:val="000000"/>
        </w:rPr>
        <w:t>is</w:t>
      </w:r>
      <w:r w:rsidRPr="00127142">
        <w:rPr>
          <w:rFonts w:asciiTheme="minorHAnsi" w:hAnsiTheme="minorHAnsi" w:cs="Arial"/>
          <w:color w:val="000000"/>
        </w:rPr>
        <w:t xml:space="preserve"> available </w:t>
      </w:r>
    </w:p>
    <w:p w14:paraId="662D01BB" w14:textId="15A718B7" w:rsidR="00725522" w:rsidRPr="00127142" w:rsidRDefault="00725522" w:rsidP="0072552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 xml:space="preserve">Teacher training </w:t>
      </w:r>
      <w:r w:rsidR="00917108" w:rsidRPr="00127142">
        <w:rPr>
          <w:rFonts w:asciiTheme="minorHAnsi" w:hAnsiTheme="minorHAnsi" w:cs="Arial"/>
          <w:color w:val="000000"/>
        </w:rPr>
        <w:t>in</w:t>
      </w:r>
      <w:r w:rsidRPr="00127142">
        <w:rPr>
          <w:rFonts w:asciiTheme="minorHAnsi" w:hAnsiTheme="minorHAnsi" w:cs="Arial"/>
          <w:color w:val="000000"/>
        </w:rPr>
        <w:t xml:space="preserve"> specific diagnoses and how to support those students </w:t>
      </w:r>
    </w:p>
    <w:p w14:paraId="67A86143" w14:textId="77777777" w:rsidR="00725522" w:rsidRPr="00127142" w:rsidRDefault="00725522" w:rsidP="0072552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More support surrounding IEPs </w:t>
      </w:r>
    </w:p>
    <w:p w14:paraId="41A83616" w14:textId="77777777" w:rsidR="00725522" w:rsidRPr="00127142" w:rsidRDefault="00725522" w:rsidP="0072552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127142">
        <w:rPr>
          <w:rFonts w:asciiTheme="minorHAnsi" w:hAnsiTheme="minorHAnsi" w:cs="Arial"/>
          <w:color w:val="000000"/>
        </w:rPr>
        <w:t>Use Upward Bound as a resource </w:t>
      </w:r>
    </w:p>
    <w:p w14:paraId="77424070" w14:textId="77777777" w:rsidR="008B4064" w:rsidRDefault="008B4064"/>
    <w:sectPr w:rsidR="008B40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0DC3B" w14:textId="77777777" w:rsidR="00725522" w:rsidRDefault="00725522" w:rsidP="00725522">
      <w:pPr>
        <w:spacing w:after="0" w:line="240" w:lineRule="auto"/>
      </w:pPr>
      <w:r>
        <w:separator/>
      </w:r>
    </w:p>
  </w:endnote>
  <w:endnote w:type="continuationSeparator" w:id="0">
    <w:p w14:paraId="6E9F1B2A" w14:textId="77777777" w:rsidR="00725522" w:rsidRDefault="00725522" w:rsidP="0072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5A29D" w14:textId="77777777" w:rsidR="00725522" w:rsidRDefault="00725522" w:rsidP="00725522">
      <w:pPr>
        <w:spacing w:after="0" w:line="240" w:lineRule="auto"/>
      </w:pPr>
      <w:r>
        <w:separator/>
      </w:r>
    </w:p>
  </w:footnote>
  <w:footnote w:type="continuationSeparator" w:id="0">
    <w:p w14:paraId="55BD3F0B" w14:textId="77777777" w:rsidR="00725522" w:rsidRDefault="00725522" w:rsidP="0072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440B4" w14:textId="77777777" w:rsidR="00725522" w:rsidRDefault="00725522" w:rsidP="00725522">
    <w:pPr>
      <w:pStyle w:val="Header"/>
    </w:pPr>
    <w:r>
      <w:t>Allegany County Public Schools (ACPS)</w:t>
    </w:r>
  </w:p>
  <w:p w14:paraId="0CCB1F21" w14:textId="13047111" w:rsidR="00725522" w:rsidRDefault="00725522" w:rsidP="00725522">
    <w:pPr>
      <w:pStyle w:val="Header"/>
      <w:jc w:val="right"/>
    </w:pPr>
    <w:r>
      <w:t>Services Provided and Identified Needs</w:t>
    </w:r>
    <w:r>
      <w:tab/>
    </w:r>
    <w:r>
      <w:tab/>
    </w:r>
    <w:sdt>
      <w:sdtPr>
        <w:id w:val="17583963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0C8A9AD" w14:textId="2CE29DC3" w:rsidR="00725522" w:rsidRDefault="00725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765"/>
    <w:multiLevelType w:val="multilevel"/>
    <w:tmpl w:val="427C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40AA2"/>
    <w:multiLevelType w:val="multilevel"/>
    <w:tmpl w:val="4F7C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235A5"/>
    <w:multiLevelType w:val="multilevel"/>
    <w:tmpl w:val="5016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721FC"/>
    <w:multiLevelType w:val="multilevel"/>
    <w:tmpl w:val="02F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C44C3"/>
    <w:multiLevelType w:val="multilevel"/>
    <w:tmpl w:val="74F0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5332E"/>
    <w:multiLevelType w:val="multilevel"/>
    <w:tmpl w:val="4B22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C11CA"/>
    <w:multiLevelType w:val="multilevel"/>
    <w:tmpl w:val="5774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6070A"/>
    <w:multiLevelType w:val="multilevel"/>
    <w:tmpl w:val="572C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890A4E"/>
    <w:multiLevelType w:val="multilevel"/>
    <w:tmpl w:val="0564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729657">
    <w:abstractNumId w:val="7"/>
  </w:num>
  <w:num w:numId="2" w16cid:durableId="1598556867">
    <w:abstractNumId w:val="8"/>
  </w:num>
  <w:num w:numId="3" w16cid:durableId="1821312088">
    <w:abstractNumId w:val="1"/>
  </w:num>
  <w:num w:numId="4" w16cid:durableId="314258833">
    <w:abstractNumId w:val="6"/>
  </w:num>
  <w:num w:numId="5" w16cid:durableId="1641615905">
    <w:abstractNumId w:val="2"/>
  </w:num>
  <w:num w:numId="6" w16cid:durableId="2119256573">
    <w:abstractNumId w:val="4"/>
  </w:num>
  <w:num w:numId="7" w16cid:durableId="2078360818">
    <w:abstractNumId w:val="3"/>
  </w:num>
  <w:num w:numId="8" w16cid:durableId="472646415">
    <w:abstractNumId w:val="5"/>
  </w:num>
  <w:num w:numId="9" w16cid:durableId="106714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22"/>
    <w:rsid w:val="000D0122"/>
    <w:rsid w:val="00127142"/>
    <w:rsid w:val="00691D29"/>
    <w:rsid w:val="00725522"/>
    <w:rsid w:val="008B4064"/>
    <w:rsid w:val="00917108"/>
    <w:rsid w:val="00A01861"/>
    <w:rsid w:val="00B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5AACC"/>
  <w15:chartTrackingRefBased/>
  <w15:docId w15:val="{24796FA7-EBF8-4649-9CE5-6867C0D6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5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5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522"/>
  </w:style>
  <w:style w:type="paragraph" w:styleId="Footer">
    <w:name w:val="footer"/>
    <w:basedOn w:val="Normal"/>
    <w:link w:val="FooterChar"/>
    <w:uiPriority w:val="99"/>
    <w:unhideWhenUsed/>
    <w:rsid w:val="00725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Broadwater</dc:creator>
  <cp:keywords/>
  <dc:description/>
  <cp:lastModifiedBy>Lindsay Broadwater</cp:lastModifiedBy>
  <cp:revision>3</cp:revision>
  <dcterms:created xsi:type="dcterms:W3CDTF">2024-12-23T18:39:00Z</dcterms:created>
  <dcterms:modified xsi:type="dcterms:W3CDTF">2024-12-23T18:51:00Z</dcterms:modified>
</cp:coreProperties>
</file>