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DCC" w:rsidRPr="007A4030" w:rsidRDefault="00091055" w:rsidP="007A4030">
      <w:pPr>
        <w:spacing w:after="0" w:line="240" w:lineRule="auto"/>
        <w:jc w:val="center"/>
        <w:rPr>
          <w:rFonts w:ascii="Monotype Corsiva" w:hAnsi="Monotype Corsiva"/>
          <w:b/>
          <w:sz w:val="44"/>
          <w:szCs w:val="44"/>
        </w:rPr>
      </w:pPr>
      <w:r w:rsidRPr="007A4030">
        <w:rPr>
          <w:rFonts w:ascii="Monotype Corsiva" w:hAnsi="Monotype Corsiva"/>
          <w:b/>
          <w:sz w:val="44"/>
          <w:szCs w:val="44"/>
        </w:rPr>
        <w:t>Garrett County Health Planning Council</w:t>
      </w:r>
    </w:p>
    <w:p w:rsidR="007A4030" w:rsidRPr="007A4030" w:rsidRDefault="007A4030" w:rsidP="007A4030">
      <w:pPr>
        <w:spacing w:after="0" w:line="240" w:lineRule="auto"/>
        <w:jc w:val="center"/>
        <w:rPr>
          <w:rFonts w:ascii="Calibri" w:hAnsi="Calibri"/>
          <w:b/>
          <w:sz w:val="28"/>
          <w:szCs w:val="28"/>
        </w:rPr>
      </w:pPr>
    </w:p>
    <w:p w:rsidR="007A4030" w:rsidRPr="007A4030" w:rsidRDefault="007A4030" w:rsidP="007A4030">
      <w:pPr>
        <w:spacing w:after="0" w:line="240" w:lineRule="auto"/>
        <w:jc w:val="center"/>
        <w:rPr>
          <w:rFonts w:ascii="Calibri" w:hAnsi="Calibri"/>
          <w:b/>
          <w:sz w:val="28"/>
          <w:szCs w:val="28"/>
        </w:rPr>
      </w:pPr>
    </w:p>
    <w:p w:rsidR="007A4030" w:rsidRPr="007A4030" w:rsidRDefault="007A4030" w:rsidP="007A4030">
      <w:pPr>
        <w:spacing w:after="0" w:line="240" w:lineRule="auto"/>
        <w:jc w:val="center"/>
        <w:rPr>
          <w:rFonts w:ascii="Calibri" w:hAnsi="Calibri"/>
          <w:b/>
          <w:sz w:val="28"/>
          <w:szCs w:val="28"/>
        </w:rPr>
      </w:pPr>
    </w:p>
    <w:p w:rsidR="007A4030" w:rsidRPr="007A4030" w:rsidRDefault="007A4030" w:rsidP="007A4030">
      <w:pPr>
        <w:spacing w:after="0" w:line="240" w:lineRule="auto"/>
        <w:jc w:val="center"/>
        <w:rPr>
          <w:rFonts w:ascii="Calibri" w:hAnsi="Calibri"/>
          <w:b/>
          <w:i/>
          <w:sz w:val="28"/>
          <w:szCs w:val="28"/>
        </w:rPr>
      </w:pPr>
      <w:r w:rsidRPr="007A4030">
        <w:rPr>
          <w:rFonts w:ascii="Calibri" w:hAnsi="Calibri"/>
          <w:b/>
          <w:i/>
          <w:sz w:val="28"/>
          <w:szCs w:val="28"/>
        </w:rPr>
        <w:t>Mission Statement</w:t>
      </w:r>
    </w:p>
    <w:p w:rsidR="007A4030" w:rsidRPr="007A4030" w:rsidRDefault="007A4030">
      <w:pPr>
        <w:rPr>
          <w:rFonts w:ascii="Calibri" w:hAnsi="Calibri"/>
          <w:sz w:val="28"/>
          <w:szCs w:val="28"/>
        </w:rPr>
      </w:pPr>
    </w:p>
    <w:p w:rsidR="007A4030" w:rsidRPr="007A4030" w:rsidRDefault="007A4030" w:rsidP="007A4030">
      <w:pPr>
        <w:ind w:firstLine="720"/>
        <w:rPr>
          <w:rFonts w:ascii="Calibri" w:hAnsi="Calibri"/>
          <w:sz w:val="28"/>
          <w:szCs w:val="28"/>
        </w:rPr>
      </w:pPr>
      <w:r w:rsidRPr="007A4030">
        <w:rPr>
          <w:rFonts w:ascii="Calibri" w:hAnsi="Calibri"/>
          <w:sz w:val="28"/>
          <w:szCs w:val="28"/>
        </w:rPr>
        <w:t>Garrett County Health Planning Council is an advisory council to the Garrett County Board of Health.  Its mission is to insure a high-quality, effective, integrated community care system that is responsive to the needs of the Garrett County people.  The council will accomplish this mission through an open public process.  This will encourage and enable the community to work together to adopt goals and achieve objectives.</w:t>
      </w:r>
    </w:p>
    <w:p w:rsidR="007A4030" w:rsidRDefault="007A4030" w:rsidP="007A4030">
      <w:pPr>
        <w:tabs>
          <w:tab w:val="right" w:pos="9000"/>
        </w:tabs>
        <w:spacing w:after="0"/>
        <w:rPr>
          <w:rFonts w:ascii="Calibri" w:hAnsi="Calibri"/>
          <w:b/>
          <w:i/>
          <w:sz w:val="28"/>
          <w:szCs w:val="28"/>
        </w:rPr>
      </w:pPr>
    </w:p>
    <w:p w:rsidR="007A4030" w:rsidRPr="007A4030" w:rsidRDefault="007A4030" w:rsidP="007A4030">
      <w:pPr>
        <w:tabs>
          <w:tab w:val="right" w:pos="9000"/>
        </w:tabs>
        <w:spacing w:after="0"/>
        <w:rPr>
          <w:rFonts w:ascii="Calibri" w:hAnsi="Calibri"/>
          <w:b/>
          <w:i/>
          <w:sz w:val="28"/>
          <w:szCs w:val="28"/>
        </w:rPr>
      </w:pPr>
    </w:p>
    <w:p w:rsidR="007A4030" w:rsidRPr="007A4030" w:rsidRDefault="007A4030" w:rsidP="007A4030">
      <w:pPr>
        <w:tabs>
          <w:tab w:val="right" w:pos="9000"/>
        </w:tabs>
        <w:spacing w:after="0"/>
        <w:rPr>
          <w:rFonts w:ascii="Calibri" w:hAnsi="Calibri"/>
          <w:b/>
          <w:i/>
          <w:sz w:val="28"/>
          <w:szCs w:val="28"/>
        </w:rPr>
      </w:pPr>
    </w:p>
    <w:p w:rsidR="007A4030" w:rsidRPr="007A4030" w:rsidRDefault="007A4030" w:rsidP="007A4030">
      <w:pPr>
        <w:spacing w:after="0" w:line="240" w:lineRule="auto"/>
        <w:jc w:val="center"/>
        <w:rPr>
          <w:rFonts w:ascii="Calibri" w:hAnsi="Calibri"/>
          <w:b/>
          <w:i/>
          <w:sz w:val="28"/>
          <w:szCs w:val="28"/>
        </w:rPr>
      </w:pPr>
      <w:r w:rsidRPr="007A4030">
        <w:rPr>
          <w:rFonts w:ascii="Calibri" w:hAnsi="Calibri"/>
          <w:b/>
          <w:i/>
          <w:sz w:val="28"/>
          <w:szCs w:val="28"/>
        </w:rPr>
        <w:t>Vision Statement</w:t>
      </w:r>
    </w:p>
    <w:p w:rsidR="007A4030" w:rsidRPr="007A4030" w:rsidRDefault="007A4030" w:rsidP="007A4030">
      <w:pPr>
        <w:rPr>
          <w:rFonts w:ascii="Calibri" w:hAnsi="Calibri"/>
          <w:sz w:val="28"/>
          <w:szCs w:val="28"/>
        </w:rPr>
      </w:pPr>
    </w:p>
    <w:p w:rsidR="007A4030" w:rsidRDefault="007A4030" w:rsidP="007A4030">
      <w:pPr>
        <w:ind w:firstLine="720"/>
        <w:rPr>
          <w:rFonts w:ascii="Calibri" w:hAnsi="Calibri"/>
          <w:sz w:val="28"/>
          <w:szCs w:val="28"/>
        </w:rPr>
      </w:pPr>
      <w:r w:rsidRPr="007A4030">
        <w:rPr>
          <w:rFonts w:ascii="Calibri" w:hAnsi="Calibri"/>
          <w:sz w:val="28"/>
          <w:szCs w:val="28"/>
        </w:rPr>
        <w:t xml:space="preserve">Garrett Council will be a place where there are opportunities for every person to live with a sense of safety and physical, emotional, material and spiritual well-being.  </w:t>
      </w:r>
    </w:p>
    <w:p w:rsidR="007A4030" w:rsidRDefault="007A4030" w:rsidP="007A4030">
      <w:pPr>
        <w:ind w:firstLine="720"/>
        <w:rPr>
          <w:rFonts w:ascii="Calibri" w:hAnsi="Calibri"/>
          <w:sz w:val="28"/>
          <w:szCs w:val="28"/>
        </w:rPr>
      </w:pPr>
      <w:r w:rsidRPr="007A4030">
        <w:rPr>
          <w:rFonts w:ascii="Calibri" w:hAnsi="Calibri"/>
          <w:sz w:val="28"/>
          <w:szCs w:val="28"/>
        </w:rPr>
        <w:t xml:space="preserve">Garrett County will be a place where we will wisely hold to our healthy traditions, and prudently develop new traditions allowing us to become healthier.  </w:t>
      </w:r>
    </w:p>
    <w:p w:rsidR="007A4030" w:rsidRPr="007A4030" w:rsidRDefault="007A4030" w:rsidP="007A4030">
      <w:pPr>
        <w:ind w:firstLine="720"/>
        <w:rPr>
          <w:rFonts w:ascii="Calibri" w:hAnsi="Calibri"/>
          <w:sz w:val="28"/>
          <w:szCs w:val="28"/>
        </w:rPr>
      </w:pPr>
      <w:r w:rsidRPr="007A4030">
        <w:rPr>
          <w:rFonts w:ascii="Calibri" w:hAnsi="Calibri"/>
          <w:sz w:val="28"/>
          <w:szCs w:val="28"/>
        </w:rPr>
        <w:t>Garrett County will remain a wonderful place to live, work, and to enjoy family and community.</w:t>
      </w:r>
    </w:p>
    <w:p w:rsidR="007A4030" w:rsidRPr="007A4030" w:rsidRDefault="007A4030" w:rsidP="007A4030">
      <w:pPr>
        <w:rPr>
          <w:rFonts w:ascii="Calibri" w:hAnsi="Calibri"/>
          <w:sz w:val="28"/>
          <w:szCs w:val="28"/>
        </w:rPr>
      </w:pPr>
    </w:p>
    <w:p w:rsidR="007A4030" w:rsidRDefault="007A4030" w:rsidP="007A4030">
      <w:pPr>
        <w:tabs>
          <w:tab w:val="right" w:pos="9000"/>
        </w:tabs>
        <w:spacing w:after="0"/>
        <w:rPr>
          <w:rFonts w:ascii="Calibri" w:hAnsi="Calibri"/>
          <w:sz w:val="28"/>
          <w:szCs w:val="28"/>
        </w:rPr>
      </w:pPr>
    </w:p>
    <w:p w:rsidR="007A4030" w:rsidRPr="007A4030" w:rsidRDefault="007A4030" w:rsidP="007A4030">
      <w:pPr>
        <w:tabs>
          <w:tab w:val="right" w:pos="9000"/>
        </w:tabs>
        <w:spacing w:after="0"/>
        <w:rPr>
          <w:rFonts w:ascii="Calibri" w:hAnsi="Calibri"/>
          <w:b/>
          <w:i/>
          <w:sz w:val="28"/>
          <w:szCs w:val="28"/>
        </w:rPr>
      </w:pPr>
      <w:r w:rsidRPr="007A4030">
        <w:rPr>
          <w:rFonts w:ascii="Calibri" w:hAnsi="Calibri"/>
          <w:sz w:val="28"/>
          <w:szCs w:val="28"/>
        </w:rPr>
        <w:tab/>
      </w:r>
      <w:r w:rsidRPr="007A4030">
        <w:rPr>
          <w:rFonts w:ascii="Calibri" w:hAnsi="Calibri"/>
          <w:b/>
          <w:i/>
          <w:sz w:val="28"/>
          <w:szCs w:val="28"/>
        </w:rPr>
        <w:t>Adopted by Unanimous Vote</w:t>
      </w:r>
    </w:p>
    <w:p w:rsidR="007A4030" w:rsidRPr="007A4030" w:rsidRDefault="007A4030" w:rsidP="007A4030">
      <w:pPr>
        <w:tabs>
          <w:tab w:val="right" w:pos="9000"/>
        </w:tabs>
        <w:spacing w:after="0"/>
        <w:rPr>
          <w:rFonts w:ascii="Calibri" w:hAnsi="Calibri"/>
          <w:b/>
          <w:i/>
          <w:sz w:val="28"/>
          <w:szCs w:val="28"/>
        </w:rPr>
      </w:pPr>
      <w:r w:rsidRPr="007A4030">
        <w:rPr>
          <w:rFonts w:ascii="Calibri" w:hAnsi="Calibri"/>
          <w:b/>
          <w:i/>
          <w:sz w:val="28"/>
          <w:szCs w:val="28"/>
        </w:rPr>
        <w:tab/>
        <w:t>April 1997</w:t>
      </w:r>
    </w:p>
    <w:p w:rsidR="007A4030" w:rsidRPr="007A4030" w:rsidRDefault="007A4030" w:rsidP="007A4030">
      <w:pPr>
        <w:tabs>
          <w:tab w:val="right" w:pos="9000"/>
        </w:tabs>
        <w:spacing w:after="0"/>
        <w:rPr>
          <w:b/>
          <w:i/>
        </w:rPr>
      </w:pPr>
    </w:p>
    <w:sectPr w:rsidR="007A4030" w:rsidRPr="007A4030" w:rsidSect="00683D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652" w:rsidRDefault="00872652" w:rsidP="00563BE5">
      <w:pPr>
        <w:spacing w:after="0" w:line="240" w:lineRule="auto"/>
      </w:pPr>
      <w:r>
        <w:separator/>
      </w:r>
    </w:p>
  </w:endnote>
  <w:endnote w:type="continuationSeparator" w:id="0">
    <w:p w:rsidR="00872652" w:rsidRDefault="00872652" w:rsidP="00563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E5" w:rsidRDefault="00563B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E5" w:rsidRDefault="00563B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E5" w:rsidRDefault="00563B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652" w:rsidRDefault="00872652" w:rsidP="00563BE5">
      <w:pPr>
        <w:spacing w:after="0" w:line="240" w:lineRule="auto"/>
      </w:pPr>
      <w:r>
        <w:separator/>
      </w:r>
    </w:p>
  </w:footnote>
  <w:footnote w:type="continuationSeparator" w:id="0">
    <w:p w:rsidR="00872652" w:rsidRDefault="00872652" w:rsidP="00563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E5" w:rsidRDefault="00563B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232719" o:spid="_x0000_s2059" type="#_x0000_t75" style="position:absolute;margin-left:0;margin-top:0;width:467.9pt;height:386.55pt;z-index:-251657216;mso-position-horizontal:center;mso-position-horizontal-relative:margin;mso-position-vertical:center;mso-position-vertical-relative:margin" o:allowincell="f">
          <v:imagedata r:id="rId1" o:title="splash_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E5" w:rsidRDefault="00563B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232720" o:spid="_x0000_s2060" type="#_x0000_t75" style="position:absolute;margin-left:0;margin-top:0;width:467.9pt;height:386.55pt;z-index:-251656192;mso-position-horizontal:center;mso-position-horizontal-relative:margin;mso-position-vertical:center;mso-position-vertical-relative:margin" o:allowincell="f">
          <v:imagedata r:id="rId1" o:title="splash_logo"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E5" w:rsidRDefault="00563B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232718" o:spid="_x0000_s2058" type="#_x0000_t75" style="position:absolute;margin-left:0;margin-top:0;width:467.9pt;height:386.55pt;z-index:-251658240;mso-position-horizontal:center;mso-position-horizontal-relative:margin;mso-position-vertical:center;mso-position-vertical-relative:margin" o:allowincell="f">
          <v:imagedata r:id="rId1" o:title="splash_logo"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91055"/>
    <w:rsid w:val="00035E84"/>
    <w:rsid w:val="00080C3B"/>
    <w:rsid w:val="00091055"/>
    <w:rsid w:val="000A401A"/>
    <w:rsid w:val="000B0926"/>
    <w:rsid w:val="000C6AB3"/>
    <w:rsid w:val="000C7309"/>
    <w:rsid w:val="000E3F50"/>
    <w:rsid w:val="00155D84"/>
    <w:rsid w:val="00166B05"/>
    <w:rsid w:val="001812FE"/>
    <w:rsid w:val="001D227B"/>
    <w:rsid w:val="002458B9"/>
    <w:rsid w:val="002F1916"/>
    <w:rsid w:val="003064E0"/>
    <w:rsid w:val="003555BC"/>
    <w:rsid w:val="003A17BB"/>
    <w:rsid w:val="003C7BEA"/>
    <w:rsid w:val="004233ED"/>
    <w:rsid w:val="00437AB9"/>
    <w:rsid w:val="00456A57"/>
    <w:rsid w:val="004A0702"/>
    <w:rsid w:val="004E18A7"/>
    <w:rsid w:val="004E3380"/>
    <w:rsid w:val="00522BC2"/>
    <w:rsid w:val="00523480"/>
    <w:rsid w:val="00563BE5"/>
    <w:rsid w:val="0057617F"/>
    <w:rsid w:val="00683DCC"/>
    <w:rsid w:val="006B11B7"/>
    <w:rsid w:val="006D1E72"/>
    <w:rsid w:val="006F3CB3"/>
    <w:rsid w:val="00717795"/>
    <w:rsid w:val="00735A4B"/>
    <w:rsid w:val="00745818"/>
    <w:rsid w:val="007A4030"/>
    <w:rsid w:val="007D04CC"/>
    <w:rsid w:val="007D4377"/>
    <w:rsid w:val="007F2846"/>
    <w:rsid w:val="0081483B"/>
    <w:rsid w:val="00826081"/>
    <w:rsid w:val="00845C4F"/>
    <w:rsid w:val="00872652"/>
    <w:rsid w:val="00917B2A"/>
    <w:rsid w:val="00941C9B"/>
    <w:rsid w:val="00997908"/>
    <w:rsid w:val="009E3633"/>
    <w:rsid w:val="00A11494"/>
    <w:rsid w:val="00AA3A0E"/>
    <w:rsid w:val="00B57028"/>
    <w:rsid w:val="00B6484F"/>
    <w:rsid w:val="00B9234E"/>
    <w:rsid w:val="00C8377B"/>
    <w:rsid w:val="00C84FAD"/>
    <w:rsid w:val="00CA412B"/>
    <w:rsid w:val="00CA4EDE"/>
    <w:rsid w:val="00CF06FE"/>
    <w:rsid w:val="00CF3507"/>
    <w:rsid w:val="00CF5BE0"/>
    <w:rsid w:val="00D03894"/>
    <w:rsid w:val="00D2429D"/>
    <w:rsid w:val="00E26238"/>
    <w:rsid w:val="00E43285"/>
    <w:rsid w:val="00EB05AE"/>
    <w:rsid w:val="00EF308D"/>
    <w:rsid w:val="00F4050C"/>
    <w:rsid w:val="00FC43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D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030"/>
    <w:rPr>
      <w:rFonts w:ascii="Tahoma" w:hAnsi="Tahoma" w:cs="Tahoma"/>
      <w:sz w:val="16"/>
      <w:szCs w:val="16"/>
    </w:rPr>
  </w:style>
  <w:style w:type="paragraph" w:styleId="Header">
    <w:name w:val="header"/>
    <w:basedOn w:val="Normal"/>
    <w:link w:val="HeaderChar"/>
    <w:uiPriority w:val="99"/>
    <w:semiHidden/>
    <w:unhideWhenUsed/>
    <w:rsid w:val="00563B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3BE5"/>
  </w:style>
  <w:style w:type="paragraph" w:styleId="Footer">
    <w:name w:val="footer"/>
    <w:basedOn w:val="Normal"/>
    <w:link w:val="FooterChar"/>
    <w:uiPriority w:val="99"/>
    <w:semiHidden/>
    <w:unhideWhenUsed/>
    <w:rsid w:val="00563B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3B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csharpless</dc:creator>
  <cp:keywords/>
  <dc:description/>
  <cp:lastModifiedBy>csharpless</cp:lastModifiedBy>
  <cp:revision>1</cp:revision>
  <cp:lastPrinted>2013-05-22T19:52:00Z</cp:lastPrinted>
  <dcterms:created xsi:type="dcterms:W3CDTF">2013-05-22T19:11:00Z</dcterms:created>
  <dcterms:modified xsi:type="dcterms:W3CDTF">2013-05-22T19:52:00Z</dcterms:modified>
</cp:coreProperties>
</file>